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FBD1" w14:textId="77777777" w:rsidR="005E40F0" w:rsidRPr="00A25CC8" w:rsidRDefault="00964D17" w:rsidP="00215A59">
      <w:r w:rsidRPr="00A25CC8">
        <w:rPr>
          <w:noProof/>
          <w:lang w:eastAsia="es-CR"/>
        </w:rPr>
        <w:drawing>
          <wp:anchor distT="0" distB="0" distL="114300" distR="114300" simplePos="0" relativeHeight="251658240" behindDoc="1" locked="0" layoutInCell="1" allowOverlap="1" wp14:anchorId="5366DC23" wp14:editId="1E0C9677">
            <wp:simplePos x="0" y="0"/>
            <wp:positionH relativeFrom="column">
              <wp:posOffset>1457960</wp:posOffset>
            </wp:positionH>
            <wp:positionV relativeFrom="paragraph">
              <wp:posOffset>272</wp:posOffset>
            </wp:positionV>
            <wp:extent cx="2906395" cy="2245360"/>
            <wp:effectExtent l="0" t="0" r="0" b="0"/>
            <wp:wrapTight wrapText="bothSides">
              <wp:wrapPolygon edited="0">
                <wp:start x="8495" y="1100"/>
                <wp:lineTo x="8353" y="4398"/>
                <wp:lineTo x="6229" y="4581"/>
                <wp:lineTo x="5805" y="5131"/>
                <wp:lineTo x="5946" y="10262"/>
                <wp:lineTo x="8353" y="13195"/>
                <wp:lineTo x="1982" y="14111"/>
                <wp:lineTo x="849" y="14477"/>
                <wp:lineTo x="849" y="18509"/>
                <wp:lineTo x="1557" y="19059"/>
                <wp:lineTo x="4389" y="19059"/>
                <wp:lineTo x="4389" y="20158"/>
                <wp:lineTo x="17131" y="20158"/>
                <wp:lineTo x="17131" y="19059"/>
                <wp:lineTo x="20104" y="19059"/>
                <wp:lineTo x="20953" y="18326"/>
                <wp:lineTo x="21095" y="14661"/>
                <wp:lineTo x="19821" y="14294"/>
                <wp:lineTo x="13308" y="13195"/>
                <wp:lineTo x="15715" y="10262"/>
                <wp:lineTo x="15998" y="5131"/>
                <wp:lineTo x="15432" y="4581"/>
                <wp:lineTo x="13167" y="4398"/>
                <wp:lineTo x="13167" y="1100"/>
                <wp:lineTo x="8495" y="110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nde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395" cy="2245360"/>
                    </a:xfrm>
                    <a:prstGeom prst="rect">
                      <a:avLst/>
                    </a:prstGeom>
                  </pic:spPr>
                </pic:pic>
              </a:graphicData>
            </a:graphic>
            <wp14:sizeRelH relativeFrom="page">
              <wp14:pctWidth>0</wp14:pctWidth>
            </wp14:sizeRelH>
            <wp14:sizeRelV relativeFrom="page">
              <wp14:pctHeight>0</wp14:pctHeight>
            </wp14:sizeRelV>
          </wp:anchor>
        </w:drawing>
      </w:r>
    </w:p>
    <w:p w14:paraId="10166C61" w14:textId="77777777" w:rsidR="00964D17" w:rsidRPr="00A25CC8" w:rsidRDefault="00964D17" w:rsidP="00215A59"/>
    <w:p w14:paraId="47486FF3" w14:textId="77777777" w:rsidR="00260C61" w:rsidRPr="00A25CC8" w:rsidRDefault="00260C61" w:rsidP="00215A59"/>
    <w:p w14:paraId="40FB8549" w14:textId="77777777" w:rsidR="00260C61" w:rsidRPr="00A25CC8" w:rsidRDefault="00260C61" w:rsidP="00215A59"/>
    <w:p w14:paraId="0C350A5A" w14:textId="77777777" w:rsidR="00260C61" w:rsidRPr="00A25CC8" w:rsidRDefault="00260C61" w:rsidP="00215A59"/>
    <w:p w14:paraId="69DAE773" w14:textId="77777777" w:rsidR="00260C61" w:rsidRPr="00A25CC8" w:rsidRDefault="00260C61" w:rsidP="00215A59"/>
    <w:p w14:paraId="0DEE0EEE" w14:textId="77777777" w:rsidR="00260C61" w:rsidRPr="00A25CC8" w:rsidRDefault="00260C61" w:rsidP="00215A59"/>
    <w:p w14:paraId="00BF8660" w14:textId="77777777" w:rsidR="00260C61" w:rsidRPr="00A25CC8" w:rsidRDefault="00260C61" w:rsidP="00215A59"/>
    <w:p w14:paraId="608433E5" w14:textId="77777777" w:rsidR="00305FF2" w:rsidRDefault="00964D17" w:rsidP="00305FF2">
      <w:pPr>
        <w:spacing w:line="240" w:lineRule="auto"/>
        <w:jc w:val="center"/>
        <w:rPr>
          <w:b/>
          <w:bCs/>
          <w:sz w:val="32"/>
          <w:szCs w:val="32"/>
        </w:rPr>
      </w:pPr>
      <w:r w:rsidRPr="00305FF2">
        <w:rPr>
          <w:b/>
          <w:bCs/>
          <w:sz w:val="32"/>
          <w:szCs w:val="32"/>
        </w:rPr>
        <w:t xml:space="preserve">Solicitud de Ampliación de Oferta </w:t>
      </w:r>
      <w:r w:rsidR="000E4785" w:rsidRPr="00305FF2">
        <w:rPr>
          <w:b/>
          <w:bCs/>
          <w:sz w:val="32"/>
          <w:szCs w:val="32"/>
        </w:rPr>
        <w:t xml:space="preserve">Académica </w:t>
      </w:r>
    </w:p>
    <w:p w14:paraId="66A31CA1" w14:textId="515FBA8A" w:rsidR="00964D17" w:rsidRPr="00305FF2" w:rsidRDefault="00964D17" w:rsidP="00305FF2">
      <w:pPr>
        <w:spacing w:line="240" w:lineRule="auto"/>
        <w:jc w:val="center"/>
        <w:rPr>
          <w:b/>
          <w:bCs/>
          <w:sz w:val="32"/>
          <w:szCs w:val="32"/>
        </w:rPr>
      </w:pPr>
      <w:r w:rsidRPr="00305FF2">
        <w:rPr>
          <w:b/>
          <w:bCs/>
          <w:sz w:val="32"/>
          <w:szCs w:val="32"/>
        </w:rPr>
        <w:t>para la Modalidad Virtual</w:t>
      </w:r>
    </w:p>
    <w:p w14:paraId="1A8E46B3" w14:textId="770A3370" w:rsidR="00964D17" w:rsidRPr="00305FF2" w:rsidRDefault="00964D17" w:rsidP="00AF7D4D">
      <w:pPr>
        <w:jc w:val="center"/>
        <w:rPr>
          <w:b/>
          <w:bCs/>
          <w:sz w:val="32"/>
          <w:szCs w:val="32"/>
        </w:rPr>
      </w:pPr>
      <w:r w:rsidRPr="00305FF2">
        <w:rPr>
          <w:b/>
          <w:bCs/>
          <w:sz w:val="32"/>
          <w:szCs w:val="32"/>
        </w:rPr>
        <w:t xml:space="preserve">Bachillerato en Ciencias </w:t>
      </w:r>
      <w:r w:rsidR="00AF7D4D">
        <w:rPr>
          <w:b/>
          <w:bCs/>
          <w:sz w:val="32"/>
          <w:szCs w:val="32"/>
        </w:rPr>
        <w:t>Bíblicas</w:t>
      </w:r>
    </w:p>
    <w:p w14:paraId="5771DE13" w14:textId="77777777" w:rsidR="00305FF2" w:rsidRDefault="00305FF2" w:rsidP="00305FF2">
      <w:pPr>
        <w:jc w:val="center"/>
        <w:rPr>
          <w:b/>
          <w:bCs/>
          <w:sz w:val="36"/>
          <w:szCs w:val="36"/>
        </w:rPr>
      </w:pPr>
    </w:p>
    <w:p w14:paraId="64C4085A" w14:textId="1262D8A5" w:rsidR="00BB2A8E" w:rsidRPr="00305FF2" w:rsidRDefault="00756D94" w:rsidP="00305FF2">
      <w:pPr>
        <w:jc w:val="center"/>
        <w:rPr>
          <w:b/>
          <w:bCs/>
          <w:sz w:val="36"/>
          <w:szCs w:val="36"/>
        </w:rPr>
      </w:pPr>
      <w:r w:rsidRPr="00305FF2">
        <w:rPr>
          <w:b/>
          <w:bCs/>
          <w:sz w:val="36"/>
          <w:szCs w:val="36"/>
        </w:rPr>
        <w:t xml:space="preserve">TOMO </w:t>
      </w:r>
      <w:r w:rsidR="000A2EDF">
        <w:rPr>
          <w:b/>
          <w:bCs/>
          <w:sz w:val="36"/>
          <w:szCs w:val="36"/>
        </w:rPr>
        <w:t>V</w:t>
      </w:r>
    </w:p>
    <w:p w14:paraId="749B4593" w14:textId="206821CB" w:rsidR="00756D94" w:rsidRPr="00305FF2" w:rsidRDefault="000A2EDF" w:rsidP="00305FF2">
      <w:pPr>
        <w:jc w:val="center"/>
        <w:rPr>
          <w:b/>
          <w:bCs/>
          <w:sz w:val="36"/>
          <w:szCs w:val="36"/>
        </w:rPr>
      </w:pPr>
      <w:r>
        <w:rPr>
          <w:b/>
          <w:bCs/>
          <w:sz w:val="36"/>
          <w:szCs w:val="36"/>
        </w:rPr>
        <w:t>DOCENTES Y AUTORIDADES ACADÉMICAS</w:t>
      </w:r>
    </w:p>
    <w:p w14:paraId="4F8154AC" w14:textId="77777777" w:rsidR="000D137D" w:rsidRPr="00A25CC8" w:rsidRDefault="000D137D" w:rsidP="00215A59"/>
    <w:p w14:paraId="2F9A1B42" w14:textId="77777777" w:rsidR="000D137D" w:rsidRDefault="000D137D" w:rsidP="00215A59"/>
    <w:p w14:paraId="42174D75" w14:textId="77777777" w:rsidR="009A5C97" w:rsidRPr="00A25CC8" w:rsidRDefault="009A5C97" w:rsidP="00215A59"/>
    <w:p w14:paraId="46148579" w14:textId="77777777" w:rsidR="002155D8" w:rsidRDefault="002155D8" w:rsidP="00215A59"/>
    <w:p w14:paraId="75E7E0AF" w14:textId="7B7BD304" w:rsidR="002155D8" w:rsidRPr="00A25CC8" w:rsidRDefault="00305FF2" w:rsidP="009A5C97">
      <w:pPr>
        <w:spacing w:after="0" w:line="276" w:lineRule="auto"/>
        <w:jc w:val="center"/>
      </w:pPr>
      <w:r w:rsidRPr="00A25CC8">
        <w:t>Dirigida al Consejo Nacional de Educación Superior Universitaria Privada (CONESUP)</w:t>
      </w:r>
    </w:p>
    <w:p w14:paraId="5BA38FCF" w14:textId="576B5F10" w:rsidR="00BB2A8E" w:rsidRDefault="00BB2A8E" w:rsidP="009A5C97">
      <w:pPr>
        <w:spacing w:after="0" w:line="276" w:lineRule="auto"/>
        <w:jc w:val="center"/>
      </w:pPr>
      <w:r w:rsidRPr="00A25CC8">
        <w:t>San José, Costa Rica</w:t>
      </w:r>
    </w:p>
    <w:p w14:paraId="4D2ACCD7" w14:textId="3B1B0F04" w:rsidR="008B4BA5" w:rsidRDefault="008B4BA5" w:rsidP="009A5C97">
      <w:pPr>
        <w:spacing w:after="0" w:line="276" w:lineRule="auto"/>
        <w:jc w:val="center"/>
      </w:pPr>
      <w:r>
        <w:t>Diciembre, 2022</w:t>
      </w:r>
    </w:p>
    <w:p w14:paraId="310E3F6F" w14:textId="2EBA8834" w:rsidR="00BA29B1" w:rsidRPr="00BA29B1" w:rsidRDefault="004B06B7" w:rsidP="009A5C97">
      <w:pPr>
        <w:spacing w:after="0" w:line="276" w:lineRule="auto"/>
        <w:jc w:val="center"/>
      </w:pPr>
      <w:r>
        <w:t>Actualizado septiembre, 2023</w:t>
      </w:r>
    </w:p>
    <w:sdt>
      <w:sdtPr>
        <w:rPr>
          <w:rFonts w:asciiTheme="minorHAnsi" w:eastAsiaTheme="minorHAnsi" w:hAnsiTheme="minorHAnsi" w:cstheme="minorHAnsi"/>
          <w:color w:val="auto"/>
          <w:sz w:val="22"/>
          <w:szCs w:val="22"/>
          <w:lang w:val="es-CR"/>
        </w:rPr>
        <w:id w:val="-1189063732"/>
        <w:docPartObj>
          <w:docPartGallery w:val="Table of Contents"/>
          <w:docPartUnique/>
        </w:docPartObj>
      </w:sdtPr>
      <w:sdtEndPr>
        <w:rPr>
          <w:b/>
          <w:bCs/>
          <w:sz w:val="24"/>
          <w:lang w:val="es-ES"/>
        </w:rPr>
      </w:sdtEndPr>
      <w:sdtContent>
        <w:p w14:paraId="559201BE" w14:textId="2D6F538C" w:rsidR="006F3F22" w:rsidRPr="00D10EC0" w:rsidRDefault="006F3F22" w:rsidP="00D10EC0">
          <w:pPr>
            <w:pStyle w:val="TtuloTDC"/>
            <w:jc w:val="center"/>
            <w:rPr>
              <w:color w:val="auto"/>
            </w:rPr>
          </w:pPr>
          <w:r w:rsidRPr="00D10EC0">
            <w:rPr>
              <w:color w:val="auto"/>
            </w:rPr>
            <w:t>CONTENIDO</w:t>
          </w:r>
        </w:p>
        <w:p w14:paraId="507D7B53" w14:textId="2B322E2B" w:rsidR="0005410E" w:rsidRDefault="006222D2">
          <w:pPr>
            <w:pStyle w:val="TDC1"/>
            <w:rPr>
              <w:rFonts w:eastAsiaTheme="minorEastAsia" w:cstheme="minorBidi"/>
              <w:b w:val="0"/>
              <w:noProof/>
              <w:kern w:val="2"/>
              <w:sz w:val="22"/>
              <w:lang w:eastAsia="es-CR"/>
              <w14:ligatures w14:val="standardContextual"/>
            </w:rPr>
          </w:pPr>
          <w:r>
            <w:fldChar w:fldCharType="begin"/>
          </w:r>
          <w:r>
            <w:instrText xml:space="preserve"> TOC \o "1-3" \h \z \u </w:instrText>
          </w:r>
          <w:r>
            <w:fldChar w:fldCharType="separate"/>
          </w:r>
          <w:hyperlink w:anchor="_Toc144716774" w:history="1">
            <w:r w:rsidR="0005410E" w:rsidRPr="00D8272F">
              <w:rPr>
                <w:rStyle w:val="Hipervnculo"/>
                <w:noProof/>
                <w14:scene3d>
                  <w14:camera w14:prst="orthographicFront"/>
                  <w14:lightRig w14:rig="threePt" w14:dir="t">
                    <w14:rot w14:lat="0" w14:lon="0" w14:rev="0"/>
                  </w14:lightRig>
                </w14:scene3d>
              </w:rPr>
              <w:t>1-</w:t>
            </w:r>
            <w:r w:rsidR="0005410E">
              <w:rPr>
                <w:rFonts w:eastAsiaTheme="minorEastAsia" w:cstheme="minorBidi"/>
                <w:b w:val="0"/>
                <w:noProof/>
                <w:kern w:val="2"/>
                <w:sz w:val="22"/>
                <w:lang w:eastAsia="es-CR"/>
                <w14:ligatures w14:val="standardContextual"/>
              </w:rPr>
              <w:tab/>
            </w:r>
            <w:r w:rsidR="0005410E" w:rsidRPr="00D8272F">
              <w:rPr>
                <w:rStyle w:val="Hipervnculo"/>
                <w:noProof/>
              </w:rPr>
              <w:t>Introducción</w:t>
            </w:r>
            <w:r w:rsidR="0005410E">
              <w:rPr>
                <w:noProof/>
                <w:webHidden/>
              </w:rPr>
              <w:tab/>
            </w:r>
            <w:r w:rsidR="0005410E">
              <w:rPr>
                <w:noProof/>
                <w:webHidden/>
              </w:rPr>
              <w:fldChar w:fldCharType="begin"/>
            </w:r>
            <w:r w:rsidR="0005410E">
              <w:rPr>
                <w:noProof/>
                <w:webHidden/>
              </w:rPr>
              <w:instrText xml:space="preserve"> PAGEREF _Toc144716774 \h </w:instrText>
            </w:r>
            <w:r w:rsidR="0005410E">
              <w:rPr>
                <w:noProof/>
                <w:webHidden/>
              </w:rPr>
            </w:r>
            <w:r w:rsidR="0005410E">
              <w:rPr>
                <w:noProof/>
                <w:webHidden/>
              </w:rPr>
              <w:fldChar w:fldCharType="separate"/>
            </w:r>
            <w:r w:rsidR="00C83DD7">
              <w:rPr>
                <w:noProof/>
                <w:webHidden/>
              </w:rPr>
              <w:t>2</w:t>
            </w:r>
            <w:r w:rsidR="0005410E">
              <w:rPr>
                <w:noProof/>
                <w:webHidden/>
              </w:rPr>
              <w:fldChar w:fldCharType="end"/>
            </w:r>
          </w:hyperlink>
        </w:p>
        <w:p w14:paraId="78F0EC7A" w14:textId="131877AA" w:rsidR="0005410E" w:rsidRDefault="0005410E">
          <w:pPr>
            <w:pStyle w:val="TDC1"/>
            <w:rPr>
              <w:rFonts w:eastAsiaTheme="minorEastAsia" w:cstheme="minorBidi"/>
              <w:b w:val="0"/>
              <w:noProof/>
              <w:kern w:val="2"/>
              <w:sz w:val="22"/>
              <w:lang w:eastAsia="es-CR"/>
              <w14:ligatures w14:val="standardContextual"/>
            </w:rPr>
          </w:pPr>
          <w:hyperlink w:anchor="_Toc144716775" w:history="1">
            <w:r w:rsidRPr="00D8272F">
              <w:rPr>
                <w:rStyle w:val="Hipervnculo"/>
                <w:noProof/>
                <w14:scene3d>
                  <w14:camera w14:prst="orthographicFront"/>
                  <w14:lightRig w14:rig="threePt" w14:dir="t">
                    <w14:rot w14:lat="0" w14:lon="0" w14:rev="0"/>
                  </w14:lightRig>
                </w14:scene3d>
              </w:rPr>
              <w:t>2-</w:t>
            </w:r>
            <w:r>
              <w:rPr>
                <w:rFonts w:eastAsiaTheme="minorEastAsia" w:cstheme="minorBidi"/>
                <w:b w:val="0"/>
                <w:noProof/>
                <w:kern w:val="2"/>
                <w:sz w:val="22"/>
                <w:lang w:eastAsia="es-CR"/>
                <w14:ligatures w14:val="standardContextual"/>
              </w:rPr>
              <w:tab/>
            </w:r>
            <w:r w:rsidRPr="00D8272F">
              <w:rPr>
                <w:rStyle w:val="Hipervnculo"/>
                <w:noProof/>
              </w:rPr>
              <w:t>Cuadro sinóptico de la nómina docente para el Bachillerato en Ciencias Bíblicas</w:t>
            </w:r>
            <w:r>
              <w:rPr>
                <w:noProof/>
                <w:webHidden/>
              </w:rPr>
              <w:tab/>
            </w:r>
            <w:r>
              <w:rPr>
                <w:noProof/>
                <w:webHidden/>
              </w:rPr>
              <w:fldChar w:fldCharType="begin"/>
            </w:r>
            <w:r>
              <w:rPr>
                <w:noProof/>
                <w:webHidden/>
              </w:rPr>
              <w:instrText xml:space="preserve"> PAGEREF _Toc144716775 \h </w:instrText>
            </w:r>
            <w:r>
              <w:rPr>
                <w:noProof/>
                <w:webHidden/>
              </w:rPr>
            </w:r>
            <w:r>
              <w:rPr>
                <w:noProof/>
                <w:webHidden/>
              </w:rPr>
              <w:fldChar w:fldCharType="separate"/>
            </w:r>
            <w:r w:rsidR="00C83DD7">
              <w:rPr>
                <w:noProof/>
                <w:webHidden/>
              </w:rPr>
              <w:t>2</w:t>
            </w:r>
            <w:r>
              <w:rPr>
                <w:noProof/>
                <w:webHidden/>
              </w:rPr>
              <w:fldChar w:fldCharType="end"/>
            </w:r>
          </w:hyperlink>
        </w:p>
        <w:p w14:paraId="4DACEF8B" w14:textId="795C5B58" w:rsidR="0005410E" w:rsidRDefault="0005410E">
          <w:pPr>
            <w:pStyle w:val="TDC1"/>
            <w:rPr>
              <w:rFonts w:eastAsiaTheme="minorEastAsia" w:cstheme="minorBidi"/>
              <w:b w:val="0"/>
              <w:noProof/>
              <w:kern w:val="2"/>
              <w:sz w:val="22"/>
              <w:lang w:eastAsia="es-CR"/>
              <w14:ligatures w14:val="standardContextual"/>
            </w:rPr>
          </w:pPr>
          <w:hyperlink w:anchor="_Toc144716776" w:history="1">
            <w:r w:rsidRPr="00D8272F">
              <w:rPr>
                <w:rStyle w:val="Hipervnculo"/>
                <w:noProof/>
                <w14:scene3d>
                  <w14:camera w14:prst="orthographicFront"/>
                  <w14:lightRig w14:rig="threePt" w14:dir="t">
                    <w14:rot w14:lat="0" w14:lon="0" w14:rev="0"/>
                  </w14:lightRig>
                </w14:scene3d>
              </w:rPr>
              <w:t>3-</w:t>
            </w:r>
            <w:r>
              <w:rPr>
                <w:rFonts w:eastAsiaTheme="minorEastAsia" w:cstheme="minorBidi"/>
                <w:b w:val="0"/>
                <w:noProof/>
                <w:kern w:val="2"/>
                <w:sz w:val="22"/>
                <w:lang w:eastAsia="es-CR"/>
                <w14:ligatures w14:val="standardContextual"/>
              </w:rPr>
              <w:tab/>
            </w:r>
            <w:r w:rsidRPr="00D8272F">
              <w:rPr>
                <w:rStyle w:val="Hipervnculo"/>
                <w:noProof/>
              </w:rPr>
              <w:t>Dirección de la carrera</w:t>
            </w:r>
            <w:r>
              <w:rPr>
                <w:noProof/>
                <w:webHidden/>
              </w:rPr>
              <w:tab/>
            </w:r>
            <w:r>
              <w:rPr>
                <w:noProof/>
                <w:webHidden/>
              </w:rPr>
              <w:fldChar w:fldCharType="begin"/>
            </w:r>
            <w:r>
              <w:rPr>
                <w:noProof/>
                <w:webHidden/>
              </w:rPr>
              <w:instrText xml:space="preserve"> PAGEREF _Toc144716776 \h </w:instrText>
            </w:r>
            <w:r>
              <w:rPr>
                <w:noProof/>
                <w:webHidden/>
              </w:rPr>
            </w:r>
            <w:r>
              <w:rPr>
                <w:noProof/>
                <w:webHidden/>
              </w:rPr>
              <w:fldChar w:fldCharType="separate"/>
            </w:r>
            <w:r w:rsidR="00C83DD7">
              <w:rPr>
                <w:noProof/>
                <w:webHidden/>
              </w:rPr>
              <w:t>4</w:t>
            </w:r>
            <w:r>
              <w:rPr>
                <w:noProof/>
                <w:webHidden/>
              </w:rPr>
              <w:fldChar w:fldCharType="end"/>
            </w:r>
          </w:hyperlink>
        </w:p>
        <w:p w14:paraId="7E6E7EA2" w14:textId="359FBEC4" w:rsidR="0005410E" w:rsidRDefault="0005410E">
          <w:pPr>
            <w:pStyle w:val="TDC1"/>
            <w:rPr>
              <w:rFonts w:eastAsiaTheme="minorEastAsia" w:cstheme="minorBidi"/>
              <w:b w:val="0"/>
              <w:noProof/>
              <w:kern w:val="2"/>
              <w:sz w:val="22"/>
              <w:lang w:eastAsia="es-CR"/>
              <w14:ligatures w14:val="standardContextual"/>
            </w:rPr>
          </w:pPr>
          <w:hyperlink w:anchor="_Toc144716777" w:history="1">
            <w:r w:rsidRPr="00D8272F">
              <w:rPr>
                <w:rStyle w:val="Hipervnculo"/>
                <w:noProof/>
                <w14:scene3d>
                  <w14:camera w14:prst="orthographicFront"/>
                  <w14:lightRig w14:rig="threePt" w14:dir="t">
                    <w14:rot w14:lat="0" w14:lon="0" w14:rev="0"/>
                  </w14:lightRig>
                </w14:scene3d>
              </w:rPr>
              <w:t>4-</w:t>
            </w:r>
            <w:r>
              <w:rPr>
                <w:rFonts w:eastAsiaTheme="minorEastAsia" w:cstheme="minorBidi"/>
                <w:b w:val="0"/>
                <w:noProof/>
                <w:kern w:val="2"/>
                <w:sz w:val="22"/>
                <w:lang w:eastAsia="es-CR"/>
                <w14:ligatures w14:val="standardContextual"/>
              </w:rPr>
              <w:tab/>
            </w:r>
            <w:r w:rsidRPr="00D8272F">
              <w:rPr>
                <w:rStyle w:val="Hipervnculo"/>
                <w:noProof/>
              </w:rPr>
              <w:t>Calidades del personal docente según porcentajes</w:t>
            </w:r>
            <w:r>
              <w:rPr>
                <w:noProof/>
                <w:webHidden/>
              </w:rPr>
              <w:tab/>
            </w:r>
            <w:r>
              <w:rPr>
                <w:noProof/>
                <w:webHidden/>
              </w:rPr>
              <w:fldChar w:fldCharType="begin"/>
            </w:r>
            <w:r>
              <w:rPr>
                <w:noProof/>
                <w:webHidden/>
              </w:rPr>
              <w:instrText xml:space="preserve"> PAGEREF _Toc144716777 \h </w:instrText>
            </w:r>
            <w:r>
              <w:rPr>
                <w:noProof/>
                <w:webHidden/>
              </w:rPr>
            </w:r>
            <w:r>
              <w:rPr>
                <w:noProof/>
                <w:webHidden/>
              </w:rPr>
              <w:fldChar w:fldCharType="separate"/>
            </w:r>
            <w:r w:rsidR="00C83DD7">
              <w:rPr>
                <w:noProof/>
                <w:webHidden/>
              </w:rPr>
              <w:t>6</w:t>
            </w:r>
            <w:r>
              <w:rPr>
                <w:noProof/>
                <w:webHidden/>
              </w:rPr>
              <w:fldChar w:fldCharType="end"/>
            </w:r>
          </w:hyperlink>
        </w:p>
        <w:p w14:paraId="6FFD1691" w14:textId="07121741" w:rsidR="0005410E" w:rsidRDefault="0005410E">
          <w:pPr>
            <w:pStyle w:val="TDC1"/>
            <w:rPr>
              <w:rFonts w:eastAsiaTheme="minorEastAsia" w:cstheme="minorBidi"/>
              <w:b w:val="0"/>
              <w:noProof/>
              <w:kern w:val="2"/>
              <w:sz w:val="22"/>
              <w:lang w:eastAsia="es-CR"/>
              <w14:ligatures w14:val="standardContextual"/>
            </w:rPr>
          </w:pPr>
          <w:hyperlink w:anchor="_Toc144716778" w:history="1">
            <w:r w:rsidRPr="00D8272F">
              <w:rPr>
                <w:rStyle w:val="Hipervnculo"/>
                <w:noProof/>
                <w14:scene3d>
                  <w14:camera w14:prst="orthographicFront"/>
                  <w14:lightRig w14:rig="threePt" w14:dir="t">
                    <w14:rot w14:lat="0" w14:lon="0" w14:rev="0"/>
                  </w14:lightRig>
                </w14:scene3d>
              </w:rPr>
              <w:t>5-</w:t>
            </w:r>
            <w:r>
              <w:rPr>
                <w:rFonts w:eastAsiaTheme="minorEastAsia" w:cstheme="minorBidi"/>
                <w:b w:val="0"/>
                <w:noProof/>
                <w:kern w:val="2"/>
                <w:sz w:val="22"/>
                <w:lang w:eastAsia="es-CR"/>
                <w14:ligatures w14:val="standardContextual"/>
              </w:rPr>
              <w:tab/>
            </w:r>
            <w:r w:rsidRPr="00D8272F">
              <w:rPr>
                <w:rStyle w:val="Hipervnculo"/>
                <w:noProof/>
              </w:rPr>
              <w:t>Capacitación docente para la enseñanza en modalidad virtual</w:t>
            </w:r>
            <w:r>
              <w:rPr>
                <w:noProof/>
                <w:webHidden/>
              </w:rPr>
              <w:tab/>
            </w:r>
            <w:r>
              <w:rPr>
                <w:noProof/>
                <w:webHidden/>
              </w:rPr>
              <w:fldChar w:fldCharType="begin"/>
            </w:r>
            <w:r>
              <w:rPr>
                <w:noProof/>
                <w:webHidden/>
              </w:rPr>
              <w:instrText xml:space="preserve"> PAGEREF _Toc144716778 \h </w:instrText>
            </w:r>
            <w:r>
              <w:rPr>
                <w:noProof/>
                <w:webHidden/>
              </w:rPr>
            </w:r>
            <w:r>
              <w:rPr>
                <w:noProof/>
                <w:webHidden/>
              </w:rPr>
              <w:fldChar w:fldCharType="separate"/>
            </w:r>
            <w:r w:rsidR="00C83DD7">
              <w:rPr>
                <w:noProof/>
                <w:webHidden/>
              </w:rPr>
              <w:t>8</w:t>
            </w:r>
            <w:r>
              <w:rPr>
                <w:noProof/>
                <w:webHidden/>
              </w:rPr>
              <w:fldChar w:fldCharType="end"/>
            </w:r>
          </w:hyperlink>
        </w:p>
        <w:p w14:paraId="5B57B37B" w14:textId="569CD201" w:rsidR="0005410E" w:rsidRDefault="0005410E">
          <w:pPr>
            <w:pStyle w:val="TDC2"/>
            <w:rPr>
              <w:rFonts w:eastAsiaTheme="minorEastAsia" w:cstheme="minorBidi"/>
              <w:bCs w:val="0"/>
              <w:noProof/>
              <w:kern w:val="2"/>
              <w:sz w:val="22"/>
              <w:lang w:eastAsia="es-CR"/>
              <w14:ligatures w14:val="standardContextual"/>
            </w:rPr>
          </w:pPr>
          <w:hyperlink w:anchor="_Toc144716779" w:history="1">
            <w:r w:rsidRPr="00D8272F">
              <w:rPr>
                <w:rStyle w:val="Hipervnculo"/>
                <w:noProof/>
              </w:rPr>
              <w:t>5.1 Fundamentos</w:t>
            </w:r>
            <w:r>
              <w:rPr>
                <w:noProof/>
                <w:webHidden/>
              </w:rPr>
              <w:tab/>
            </w:r>
            <w:r>
              <w:rPr>
                <w:noProof/>
                <w:webHidden/>
              </w:rPr>
              <w:fldChar w:fldCharType="begin"/>
            </w:r>
            <w:r>
              <w:rPr>
                <w:noProof/>
                <w:webHidden/>
              </w:rPr>
              <w:instrText xml:space="preserve"> PAGEREF _Toc144716779 \h </w:instrText>
            </w:r>
            <w:r>
              <w:rPr>
                <w:noProof/>
                <w:webHidden/>
              </w:rPr>
            </w:r>
            <w:r>
              <w:rPr>
                <w:noProof/>
                <w:webHidden/>
              </w:rPr>
              <w:fldChar w:fldCharType="separate"/>
            </w:r>
            <w:r w:rsidR="00C83DD7">
              <w:rPr>
                <w:noProof/>
                <w:webHidden/>
              </w:rPr>
              <w:t>8</w:t>
            </w:r>
            <w:r>
              <w:rPr>
                <w:noProof/>
                <w:webHidden/>
              </w:rPr>
              <w:fldChar w:fldCharType="end"/>
            </w:r>
          </w:hyperlink>
        </w:p>
        <w:p w14:paraId="4E8D6ACC" w14:textId="5282A3DD" w:rsidR="0005410E" w:rsidRDefault="0005410E">
          <w:pPr>
            <w:pStyle w:val="TDC2"/>
            <w:rPr>
              <w:rFonts w:eastAsiaTheme="minorEastAsia" w:cstheme="minorBidi"/>
              <w:bCs w:val="0"/>
              <w:noProof/>
              <w:kern w:val="2"/>
              <w:sz w:val="22"/>
              <w:lang w:eastAsia="es-CR"/>
              <w14:ligatures w14:val="standardContextual"/>
            </w:rPr>
          </w:pPr>
          <w:hyperlink w:anchor="_Toc144716780" w:history="1">
            <w:r w:rsidRPr="00D8272F">
              <w:rPr>
                <w:rStyle w:val="Hipervnculo"/>
                <w:noProof/>
              </w:rPr>
              <w:t>5.2 Talleres y cursos de capacitación cursados por las personas docentes propuestas</w:t>
            </w:r>
            <w:r>
              <w:rPr>
                <w:noProof/>
                <w:webHidden/>
              </w:rPr>
              <w:tab/>
            </w:r>
            <w:r>
              <w:rPr>
                <w:noProof/>
                <w:webHidden/>
              </w:rPr>
              <w:fldChar w:fldCharType="begin"/>
            </w:r>
            <w:r>
              <w:rPr>
                <w:noProof/>
                <w:webHidden/>
              </w:rPr>
              <w:instrText xml:space="preserve"> PAGEREF _Toc144716780 \h </w:instrText>
            </w:r>
            <w:r>
              <w:rPr>
                <w:noProof/>
                <w:webHidden/>
              </w:rPr>
            </w:r>
            <w:r>
              <w:rPr>
                <w:noProof/>
                <w:webHidden/>
              </w:rPr>
              <w:fldChar w:fldCharType="separate"/>
            </w:r>
            <w:r w:rsidR="00C83DD7">
              <w:rPr>
                <w:noProof/>
                <w:webHidden/>
              </w:rPr>
              <w:t>9</w:t>
            </w:r>
            <w:r>
              <w:rPr>
                <w:noProof/>
                <w:webHidden/>
              </w:rPr>
              <w:fldChar w:fldCharType="end"/>
            </w:r>
          </w:hyperlink>
        </w:p>
        <w:p w14:paraId="2246EA47" w14:textId="27BF764E" w:rsidR="0005410E" w:rsidRDefault="0005410E">
          <w:pPr>
            <w:pStyle w:val="TDC2"/>
            <w:rPr>
              <w:rFonts w:eastAsiaTheme="minorEastAsia" w:cstheme="minorBidi"/>
              <w:bCs w:val="0"/>
              <w:noProof/>
              <w:kern w:val="2"/>
              <w:sz w:val="22"/>
              <w:lang w:eastAsia="es-CR"/>
              <w14:ligatures w14:val="standardContextual"/>
            </w:rPr>
          </w:pPr>
          <w:hyperlink w:anchor="_Toc144716781" w:history="1">
            <w:r w:rsidRPr="00D8272F">
              <w:rPr>
                <w:rStyle w:val="Hipervnculo"/>
                <w:noProof/>
              </w:rPr>
              <w:t>5.3 Materiales desarrollados para las capacitaciones</w:t>
            </w:r>
            <w:r>
              <w:rPr>
                <w:noProof/>
                <w:webHidden/>
              </w:rPr>
              <w:tab/>
            </w:r>
            <w:r>
              <w:rPr>
                <w:noProof/>
                <w:webHidden/>
              </w:rPr>
              <w:fldChar w:fldCharType="begin"/>
            </w:r>
            <w:r>
              <w:rPr>
                <w:noProof/>
                <w:webHidden/>
              </w:rPr>
              <w:instrText xml:space="preserve"> PAGEREF _Toc144716781 \h </w:instrText>
            </w:r>
            <w:r>
              <w:rPr>
                <w:noProof/>
                <w:webHidden/>
              </w:rPr>
            </w:r>
            <w:r>
              <w:rPr>
                <w:noProof/>
                <w:webHidden/>
              </w:rPr>
              <w:fldChar w:fldCharType="separate"/>
            </w:r>
            <w:r w:rsidR="00C83DD7">
              <w:rPr>
                <w:noProof/>
                <w:webHidden/>
              </w:rPr>
              <w:t>14</w:t>
            </w:r>
            <w:r>
              <w:rPr>
                <w:noProof/>
                <w:webHidden/>
              </w:rPr>
              <w:fldChar w:fldCharType="end"/>
            </w:r>
          </w:hyperlink>
        </w:p>
        <w:p w14:paraId="15967B4A" w14:textId="2D75FFDA" w:rsidR="0005410E" w:rsidRDefault="0005410E">
          <w:pPr>
            <w:pStyle w:val="TDC2"/>
            <w:rPr>
              <w:rFonts w:eastAsiaTheme="minorEastAsia" w:cstheme="minorBidi"/>
              <w:bCs w:val="0"/>
              <w:noProof/>
              <w:kern w:val="2"/>
              <w:sz w:val="22"/>
              <w:lang w:eastAsia="es-CR"/>
              <w14:ligatures w14:val="standardContextual"/>
            </w:rPr>
          </w:pPr>
          <w:hyperlink w:anchor="_Toc144716782" w:history="1">
            <w:r w:rsidRPr="00D8272F">
              <w:rPr>
                <w:rStyle w:val="Hipervnculo"/>
                <w:noProof/>
              </w:rPr>
              <w:t>5.4 Inducción de nuevas personas docentes a la enseñanza en modalidad virtual</w:t>
            </w:r>
            <w:r>
              <w:rPr>
                <w:noProof/>
                <w:webHidden/>
              </w:rPr>
              <w:tab/>
            </w:r>
            <w:r>
              <w:rPr>
                <w:noProof/>
                <w:webHidden/>
              </w:rPr>
              <w:fldChar w:fldCharType="begin"/>
            </w:r>
            <w:r>
              <w:rPr>
                <w:noProof/>
                <w:webHidden/>
              </w:rPr>
              <w:instrText xml:space="preserve"> PAGEREF _Toc144716782 \h </w:instrText>
            </w:r>
            <w:r>
              <w:rPr>
                <w:noProof/>
                <w:webHidden/>
              </w:rPr>
            </w:r>
            <w:r>
              <w:rPr>
                <w:noProof/>
                <w:webHidden/>
              </w:rPr>
              <w:fldChar w:fldCharType="separate"/>
            </w:r>
            <w:r w:rsidR="00C83DD7">
              <w:rPr>
                <w:noProof/>
                <w:webHidden/>
              </w:rPr>
              <w:t>15</w:t>
            </w:r>
            <w:r>
              <w:rPr>
                <w:noProof/>
                <w:webHidden/>
              </w:rPr>
              <w:fldChar w:fldCharType="end"/>
            </w:r>
          </w:hyperlink>
        </w:p>
        <w:p w14:paraId="49048306" w14:textId="4CB0ADC5" w:rsidR="0005410E" w:rsidRDefault="0005410E">
          <w:pPr>
            <w:pStyle w:val="TDC2"/>
            <w:rPr>
              <w:rFonts w:eastAsiaTheme="minorEastAsia" w:cstheme="minorBidi"/>
              <w:bCs w:val="0"/>
              <w:noProof/>
              <w:kern w:val="2"/>
              <w:sz w:val="22"/>
              <w:lang w:eastAsia="es-CR"/>
              <w14:ligatures w14:val="standardContextual"/>
            </w:rPr>
          </w:pPr>
          <w:hyperlink w:anchor="_Toc144716783" w:history="1">
            <w:r w:rsidRPr="00D8272F">
              <w:rPr>
                <w:rStyle w:val="Hipervnculo"/>
                <w:noProof/>
              </w:rPr>
              <w:t>5.5 Plan de capacitación docente permanente para la educación virtual</w:t>
            </w:r>
            <w:r>
              <w:rPr>
                <w:noProof/>
                <w:webHidden/>
              </w:rPr>
              <w:tab/>
            </w:r>
            <w:r>
              <w:rPr>
                <w:noProof/>
                <w:webHidden/>
              </w:rPr>
              <w:fldChar w:fldCharType="begin"/>
            </w:r>
            <w:r>
              <w:rPr>
                <w:noProof/>
                <w:webHidden/>
              </w:rPr>
              <w:instrText xml:space="preserve"> PAGEREF _Toc144716783 \h </w:instrText>
            </w:r>
            <w:r>
              <w:rPr>
                <w:noProof/>
                <w:webHidden/>
              </w:rPr>
            </w:r>
            <w:r>
              <w:rPr>
                <w:noProof/>
                <w:webHidden/>
              </w:rPr>
              <w:fldChar w:fldCharType="separate"/>
            </w:r>
            <w:r w:rsidR="00C83DD7">
              <w:rPr>
                <w:noProof/>
                <w:webHidden/>
              </w:rPr>
              <w:t>15</w:t>
            </w:r>
            <w:r>
              <w:rPr>
                <w:noProof/>
                <w:webHidden/>
              </w:rPr>
              <w:fldChar w:fldCharType="end"/>
            </w:r>
          </w:hyperlink>
        </w:p>
        <w:p w14:paraId="4D235F69" w14:textId="7B4593E2" w:rsidR="0005410E" w:rsidRDefault="0005410E">
          <w:pPr>
            <w:pStyle w:val="TDC3"/>
            <w:rPr>
              <w:rFonts w:eastAsiaTheme="minorEastAsia" w:cstheme="minorBidi"/>
              <w:kern w:val="2"/>
              <w:sz w:val="22"/>
              <w:lang w:eastAsia="es-CR"/>
              <w14:ligatures w14:val="standardContextual"/>
            </w:rPr>
          </w:pPr>
          <w:hyperlink w:anchor="_Toc144716784" w:history="1">
            <w:r w:rsidRPr="00D8272F">
              <w:rPr>
                <w:rStyle w:val="Hipervnculo"/>
              </w:rPr>
              <w:t>a) Objetivo</w:t>
            </w:r>
            <w:r>
              <w:rPr>
                <w:webHidden/>
              </w:rPr>
              <w:tab/>
            </w:r>
            <w:r>
              <w:rPr>
                <w:webHidden/>
              </w:rPr>
              <w:fldChar w:fldCharType="begin"/>
            </w:r>
            <w:r>
              <w:rPr>
                <w:webHidden/>
              </w:rPr>
              <w:instrText xml:space="preserve"> PAGEREF _Toc144716784 \h </w:instrText>
            </w:r>
            <w:r>
              <w:rPr>
                <w:webHidden/>
              </w:rPr>
            </w:r>
            <w:r>
              <w:rPr>
                <w:webHidden/>
              </w:rPr>
              <w:fldChar w:fldCharType="separate"/>
            </w:r>
            <w:r w:rsidR="00C83DD7">
              <w:rPr>
                <w:webHidden/>
              </w:rPr>
              <w:t>16</w:t>
            </w:r>
            <w:r>
              <w:rPr>
                <w:webHidden/>
              </w:rPr>
              <w:fldChar w:fldCharType="end"/>
            </w:r>
          </w:hyperlink>
        </w:p>
        <w:p w14:paraId="61101E01" w14:textId="440115AB" w:rsidR="0005410E" w:rsidRDefault="0005410E">
          <w:pPr>
            <w:pStyle w:val="TDC3"/>
            <w:rPr>
              <w:rFonts w:eastAsiaTheme="minorEastAsia" w:cstheme="minorBidi"/>
              <w:kern w:val="2"/>
              <w:sz w:val="22"/>
              <w:lang w:eastAsia="es-CR"/>
              <w14:ligatures w14:val="standardContextual"/>
            </w:rPr>
          </w:pPr>
          <w:hyperlink w:anchor="_Toc144716785" w:history="1">
            <w:r w:rsidRPr="00D8272F">
              <w:rPr>
                <w:rStyle w:val="Hipervnculo"/>
              </w:rPr>
              <w:t>b) Competencias</w:t>
            </w:r>
            <w:r>
              <w:rPr>
                <w:webHidden/>
              </w:rPr>
              <w:tab/>
            </w:r>
            <w:r>
              <w:rPr>
                <w:webHidden/>
              </w:rPr>
              <w:fldChar w:fldCharType="begin"/>
            </w:r>
            <w:r>
              <w:rPr>
                <w:webHidden/>
              </w:rPr>
              <w:instrText xml:space="preserve"> PAGEREF _Toc144716785 \h </w:instrText>
            </w:r>
            <w:r>
              <w:rPr>
                <w:webHidden/>
              </w:rPr>
            </w:r>
            <w:r>
              <w:rPr>
                <w:webHidden/>
              </w:rPr>
              <w:fldChar w:fldCharType="separate"/>
            </w:r>
            <w:r w:rsidR="00C83DD7">
              <w:rPr>
                <w:webHidden/>
              </w:rPr>
              <w:t>16</w:t>
            </w:r>
            <w:r>
              <w:rPr>
                <w:webHidden/>
              </w:rPr>
              <w:fldChar w:fldCharType="end"/>
            </w:r>
          </w:hyperlink>
        </w:p>
        <w:p w14:paraId="425BE48E" w14:textId="0C50ABF6" w:rsidR="0005410E" w:rsidRDefault="0005410E">
          <w:pPr>
            <w:pStyle w:val="TDC3"/>
            <w:rPr>
              <w:rFonts w:eastAsiaTheme="minorEastAsia" w:cstheme="minorBidi"/>
              <w:kern w:val="2"/>
              <w:sz w:val="22"/>
              <w:lang w:eastAsia="es-CR"/>
              <w14:ligatures w14:val="standardContextual"/>
            </w:rPr>
          </w:pPr>
          <w:hyperlink w:anchor="_Toc144716786" w:history="1">
            <w:r w:rsidRPr="00D8272F">
              <w:rPr>
                <w:rStyle w:val="Hipervnculo"/>
              </w:rPr>
              <w:t>c) Tareas de formación permanente del personal docente</w:t>
            </w:r>
            <w:r>
              <w:rPr>
                <w:webHidden/>
              </w:rPr>
              <w:tab/>
            </w:r>
            <w:r>
              <w:rPr>
                <w:webHidden/>
              </w:rPr>
              <w:fldChar w:fldCharType="begin"/>
            </w:r>
            <w:r>
              <w:rPr>
                <w:webHidden/>
              </w:rPr>
              <w:instrText xml:space="preserve"> PAGEREF _Toc144716786 \h </w:instrText>
            </w:r>
            <w:r>
              <w:rPr>
                <w:webHidden/>
              </w:rPr>
            </w:r>
            <w:r>
              <w:rPr>
                <w:webHidden/>
              </w:rPr>
              <w:fldChar w:fldCharType="separate"/>
            </w:r>
            <w:r w:rsidR="00C83DD7">
              <w:rPr>
                <w:webHidden/>
              </w:rPr>
              <w:t>18</w:t>
            </w:r>
            <w:r>
              <w:rPr>
                <w:webHidden/>
              </w:rPr>
              <w:fldChar w:fldCharType="end"/>
            </w:r>
          </w:hyperlink>
        </w:p>
        <w:p w14:paraId="5A5BED68" w14:textId="28E6E354" w:rsidR="0005410E" w:rsidRDefault="0005410E">
          <w:pPr>
            <w:pStyle w:val="TDC3"/>
            <w:rPr>
              <w:rFonts w:eastAsiaTheme="minorEastAsia" w:cstheme="minorBidi"/>
              <w:kern w:val="2"/>
              <w:sz w:val="22"/>
              <w:lang w:eastAsia="es-CR"/>
              <w14:ligatures w14:val="standardContextual"/>
            </w:rPr>
          </w:pPr>
          <w:hyperlink w:anchor="_Toc144716787" w:history="1">
            <w:r w:rsidRPr="00D8272F">
              <w:rPr>
                <w:rStyle w:val="Hipervnculo"/>
              </w:rPr>
              <w:t>d) Desarrollo de actividades específicas de capacitación continuada</w:t>
            </w:r>
            <w:r>
              <w:rPr>
                <w:webHidden/>
              </w:rPr>
              <w:tab/>
            </w:r>
            <w:r>
              <w:rPr>
                <w:webHidden/>
              </w:rPr>
              <w:fldChar w:fldCharType="begin"/>
            </w:r>
            <w:r>
              <w:rPr>
                <w:webHidden/>
              </w:rPr>
              <w:instrText xml:space="preserve"> PAGEREF _Toc144716787 \h </w:instrText>
            </w:r>
            <w:r>
              <w:rPr>
                <w:webHidden/>
              </w:rPr>
            </w:r>
            <w:r>
              <w:rPr>
                <w:webHidden/>
              </w:rPr>
              <w:fldChar w:fldCharType="separate"/>
            </w:r>
            <w:r w:rsidR="00C83DD7">
              <w:rPr>
                <w:webHidden/>
              </w:rPr>
              <w:t>19</w:t>
            </w:r>
            <w:r>
              <w:rPr>
                <w:webHidden/>
              </w:rPr>
              <w:fldChar w:fldCharType="end"/>
            </w:r>
          </w:hyperlink>
        </w:p>
        <w:p w14:paraId="13AF961C" w14:textId="27537CB4" w:rsidR="0005410E" w:rsidRDefault="0005410E">
          <w:pPr>
            <w:pStyle w:val="TDC1"/>
            <w:rPr>
              <w:rFonts w:eastAsiaTheme="minorEastAsia" w:cstheme="minorBidi"/>
              <w:b w:val="0"/>
              <w:noProof/>
              <w:kern w:val="2"/>
              <w:sz w:val="22"/>
              <w:lang w:eastAsia="es-CR"/>
              <w14:ligatures w14:val="standardContextual"/>
            </w:rPr>
          </w:pPr>
          <w:hyperlink w:anchor="_Toc144716788" w:history="1">
            <w:r w:rsidRPr="00D8272F">
              <w:rPr>
                <w:rStyle w:val="Hipervnculo"/>
                <w:noProof/>
                <w14:scene3d>
                  <w14:camera w14:prst="orthographicFront"/>
                  <w14:lightRig w14:rig="threePt" w14:dir="t">
                    <w14:rot w14:lat="0" w14:lon="0" w14:rev="0"/>
                  </w14:lightRig>
                </w14:scene3d>
              </w:rPr>
              <w:t>6-</w:t>
            </w:r>
            <w:r>
              <w:rPr>
                <w:rFonts w:eastAsiaTheme="minorEastAsia" w:cstheme="minorBidi"/>
                <w:b w:val="0"/>
                <w:noProof/>
                <w:kern w:val="2"/>
                <w:sz w:val="22"/>
                <w:lang w:eastAsia="es-CR"/>
                <w14:ligatures w14:val="standardContextual"/>
              </w:rPr>
              <w:tab/>
            </w:r>
            <w:r w:rsidRPr="00D8272F">
              <w:rPr>
                <w:rStyle w:val="Hipervnculo"/>
                <w:noProof/>
              </w:rPr>
              <w:t>Documentos incluidos en la carpeta DOCUMENTOS DOCENTES</w:t>
            </w:r>
            <w:r>
              <w:rPr>
                <w:noProof/>
                <w:webHidden/>
              </w:rPr>
              <w:tab/>
            </w:r>
            <w:r>
              <w:rPr>
                <w:noProof/>
                <w:webHidden/>
              </w:rPr>
              <w:fldChar w:fldCharType="begin"/>
            </w:r>
            <w:r>
              <w:rPr>
                <w:noProof/>
                <w:webHidden/>
              </w:rPr>
              <w:instrText xml:space="preserve"> PAGEREF _Toc144716788 \h </w:instrText>
            </w:r>
            <w:r>
              <w:rPr>
                <w:noProof/>
                <w:webHidden/>
              </w:rPr>
            </w:r>
            <w:r>
              <w:rPr>
                <w:noProof/>
                <w:webHidden/>
              </w:rPr>
              <w:fldChar w:fldCharType="separate"/>
            </w:r>
            <w:r w:rsidR="00C83DD7">
              <w:rPr>
                <w:noProof/>
                <w:webHidden/>
              </w:rPr>
              <w:t>19</w:t>
            </w:r>
            <w:r>
              <w:rPr>
                <w:noProof/>
                <w:webHidden/>
              </w:rPr>
              <w:fldChar w:fldCharType="end"/>
            </w:r>
          </w:hyperlink>
        </w:p>
        <w:p w14:paraId="521E7627" w14:textId="6382AAF5" w:rsidR="0005410E" w:rsidRDefault="0005410E">
          <w:pPr>
            <w:pStyle w:val="TDC1"/>
            <w:rPr>
              <w:rFonts w:eastAsiaTheme="minorEastAsia" w:cstheme="minorBidi"/>
              <w:b w:val="0"/>
              <w:noProof/>
              <w:kern w:val="2"/>
              <w:sz w:val="22"/>
              <w:lang w:eastAsia="es-CR"/>
              <w14:ligatures w14:val="standardContextual"/>
            </w:rPr>
          </w:pPr>
          <w:hyperlink w:anchor="_Toc144716789" w:history="1">
            <w:r w:rsidRPr="00D8272F">
              <w:rPr>
                <w:rStyle w:val="Hipervnculo"/>
                <w:noProof/>
                <w14:scene3d>
                  <w14:camera w14:prst="orthographicFront"/>
                  <w14:lightRig w14:rig="threePt" w14:dir="t">
                    <w14:rot w14:lat="0" w14:lon="0" w14:rev="0"/>
                  </w14:lightRig>
                </w14:scene3d>
              </w:rPr>
              <w:t>7-</w:t>
            </w:r>
            <w:r>
              <w:rPr>
                <w:rFonts w:eastAsiaTheme="minorEastAsia" w:cstheme="minorBidi"/>
                <w:b w:val="0"/>
                <w:noProof/>
                <w:kern w:val="2"/>
                <w:sz w:val="22"/>
                <w:lang w:eastAsia="es-CR"/>
                <w14:ligatures w14:val="standardContextual"/>
              </w:rPr>
              <w:tab/>
            </w:r>
            <w:r w:rsidRPr="00D8272F">
              <w:rPr>
                <w:rStyle w:val="Hipervnculo"/>
                <w:noProof/>
              </w:rPr>
              <w:t>Anexo asociado a este tomo:</w:t>
            </w:r>
            <w:r>
              <w:rPr>
                <w:noProof/>
                <w:webHidden/>
              </w:rPr>
              <w:tab/>
            </w:r>
            <w:r>
              <w:rPr>
                <w:noProof/>
                <w:webHidden/>
              </w:rPr>
              <w:fldChar w:fldCharType="begin"/>
            </w:r>
            <w:r>
              <w:rPr>
                <w:noProof/>
                <w:webHidden/>
              </w:rPr>
              <w:instrText xml:space="preserve"> PAGEREF _Toc144716789 \h </w:instrText>
            </w:r>
            <w:r>
              <w:rPr>
                <w:noProof/>
                <w:webHidden/>
              </w:rPr>
            </w:r>
            <w:r>
              <w:rPr>
                <w:noProof/>
                <w:webHidden/>
              </w:rPr>
              <w:fldChar w:fldCharType="separate"/>
            </w:r>
            <w:r w:rsidR="00C83DD7">
              <w:rPr>
                <w:noProof/>
                <w:webHidden/>
              </w:rPr>
              <w:t>20</w:t>
            </w:r>
            <w:r>
              <w:rPr>
                <w:noProof/>
                <w:webHidden/>
              </w:rPr>
              <w:fldChar w:fldCharType="end"/>
            </w:r>
          </w:hyperlink>
        </w:p>
        <w:p w14:paraId="75A7A908" w14:textId="47C76D35" w:rsidR="0005410E" w:rsidRDefault="0005410E">
          <w:pPr>
            <w:pStyle w:val="TDC2"/>
            <w:rPr>
              <w:rFonts w:eastAsiaTheme="minorEastAsia" w:cstheme="minorBidi"/>
              <w:bCs w:val="0"/>
              <w:noProof/>
              <w:kern w:val="2"/>
              <w:sz w:val="22"/>
              <w:lang w:eastAsia="es-CR"/>
              <w14:ligatures w14:val="standardContextual"/>
            </w:rPr>
          </w:pPr>
          <w:hyperlink w:anchor="_Toc144716790" w:history="1">
            <w:r w:rsidRPr="00D8272F">
              <w:rPr>
                <w:rStyle w:val="Hipervnculo"/>
                <w:noProof/>
              </w:rPr>
              <w:t xml:space="preserve">Programa del curso de inducción docente ubicado en ANEXOS </w:t>
            </w:r>
            <w:r w:rsidRPr="00D8272F">
              <w:rPr>
                <w:rStyle w:val="Hipervnculo"/>
                <w:rFonts w:ascii="Arial" w:hAnsi="Arial" w:cs="Arial"/>
                <w:noProof/>
              </w:rPr>
              <w:t>&gt;</w:t>
            </w:r>
            <w:r w:rsidRPr="00D8272F">
              <w:rPr>
                <w:rStyle w:val="Hipervnculo"/>
                <w:noProof/>
              </w:rPr>
              <w:t xml:space="preserve"> programas de inducción docentes y estudiantes</w:t>
            </w:r>
            <w:r>
              <w:rPr>
                <w:noProof/>
                <w:webHidden/>
              </w:rPr>
              <w:tab/>
            </w:r>
            <w:r>
              <w:rPr>
                <w:noProof/>
                <w:webHidden/>
              </w:rPr>
              <w:fldChar w:fldCharType="begin"/>
            </w:r>
            <w:r>
              <w:rPr>
                <w:noProof/>
                <w:webHidden/>
              </w:rPr>
              <w:instrText xml:space="preserve"> PAGEREF _Toc144716790 \h </w:instrText>
            </w:r>
            <w:r>
              <w:rPr>
                <w:noProof/>
                <w:webHidden/>
              </w:rPr>
            </w:r>
            <w:r>
              <w:rPr>
                <w:noProof/>
                <w:webHidden/>
              </w:rPr>
              <w:fldChar w:fldCharType="separate"/>
            </w:r>
            <w:r w:rsidR="00C83DD7">
              <w:rPr>
                <w:noProof/>
                <w:webHidden/>
              </w:rPr>
              <w:t>20</w:t>
            </w:r>
            <w:r>
              <w:rPr>
                <w:noProof/>
                <w:webHidden/>
              </w:rPr>
              <w:fldChar w:fldCharType="end"/>
            </w:r>
          </w:hyperlink>
        </w:p>
        <w:p w14:paraId="26D45627" w14:textId="3C0C8334" w:rsidR="00C631E3" w:rsidRDefault="006222D2" w:rsidP="00FA0E0C">
          <w:pPr>
            <w:spacing w:line="276" w:lineRule="auto"/>
          </w:pPr>
          <w:r>
            <w:fldChar w:fldCharType="end"/>
          </w:r>
        </w:p>
      </w:sdtContent>
    </w:sdt>
    <w:p w14:paraId="65E1C278" w14:textId="77777777" w:rsidR="000B7FDA" w:rsidRDefault="000B7FDA" w:rsidP="000B7FDA"/>
    <w:p w14:paraId="75C294F2" w14:textId="77777777" w:rsidR="000B7FDA" w:rsidRDefault="000B7FDA" w:rsidP="000B7FDA">
      <w:pPr>
        <w:ind w:firstLine="708"/>
      </w:pPr>
    </w:p>
    <w:p w14:paraId="3B10C2B5" w14:textId="77777777" w:rsidR="000B7FDA" w:rsidRDefault="000B7FDA" w:rsidP="000B7FDA">
      <w:pPr>
        <w:ind w:firstLine="708"/>
      </w:pPr>
    </w:p>
    <w:p w14:paraId="629A3B91" w14:textId="77777777" w:rsidR="000B7FDA" w:rsidRDefault="000B7FDA" w:rsidP="000B7FDA">
      <w:pPr>
        <w:ind w:firstLine="708"/>
      </w:pPr>
    </w:p>
    <w:p w14:paraId="662D322D" w14:textId="77777777" w:rsidR="000B7FDA" w:rsidRDefault="000B7FDA" w:rsidP="000B7FDA">
      <w:pPr>
        <w:ind w:firstLine="708"/>
      </w:pPr>
    </w:p>
    <w:p w14:paraId="40C0AABF" w14:textId="77777777" w:rsidR="000B7FDA" w:rsidRDefault="000B7FDA" w:rsidP="000B7FDA">
      <w:pPr>
        <w:ind w:firstLine="708"/>
      </w:pPr>
    </w:p>
    <w:p w14:paraId="0A5D0356" w14:textId="77777777" w:rsidR="000B7FDA" w:rsidRDefault="000B7FDA" w:rsidP="000B7FDA">
      <w:pPr>
        <w:ind w:firstLine="708"/>
      </w:pPr>
    </w:p>
    <w:p w14:paraId="48A61828" w14:textId="77777777" w:rsidR="000B7FDA" w:rsidRDefault="000B7FDA" w:rsidP="000B7FDA">
      <w:pPr>
        <w:ind w:firstLine="708"/>
      </w:pPr>
    </w:p>
    <w:p w14:paraId="4FD0D66C" w14:textId="77777777" w:rsidR="000B7FDA" w:rsidRDefault="000B7FDA" w:rsidP="000B7FDA">
      <w:pPr>
        <w:ind w:firstLine="708"/>
      </w:pPr>
    </w:p>
    <w:p w14:paraId="4A07119F" w14:textId="77777777" w:rsidR="000B7FDA" w:rsidRDefault="000B7FDA" w:rsidP="000B7FDA">
      <w:pPr>
        <w:ind w:firstLine="708"/>
      </w:pPr>
    </w:p>
    <w:p w14:paraId="3647799A" w14:textId="20EE6C6F" w:rsidR="00D845C7" w:rsidRDefault="00974B9E" w:rsidP="00D10EC0">
      <w:pPr>
        <w:pStyle w:val="Ttulo1"/>
      </w:pPr>
      <w:bookmarkStart w:id="0" w:name="_Toc144716774"/>
      <w:r>
        <w:lastRenderedPageBreak/>
        <w:t>Introducción</w:t>
      </w:r>
      <w:bookmarkEnd w:id="0"/>
    </w:p>
    <w:p w14:paraId="30798681" w14:textId="4626CC1A" w:rsidR="002A52EA" w:rsidRDefault="00974B9E" w:rsidP="00337CB8">
      <w:r>
        <w:t xml:space="preserve">En este tomo la </w:t>
      </w:r>
      <w:r w:rsidR="000D0BCB">
        <w:t>U</w:t>
      </w:r>
      <w:r>
        <w:t>niversidad presenta</w:t>
      </w:r>
      <w:r w:rsidR="002A52EA">
        <w:t xml:space="preserve"> </w:t>
      </w:r>
      <w:r w:rsidR="00DC0A59">
        <w:t>todo lo referente a la nómina docente, la persona que la universidad propone como director de la carrera</w:t>
      </w:r>
      <w:r w:rsidR="001E656E">
        <w:t>, la capacitación para la educación virtual, el plan de formación permanente para la educación virtual y la lista de documentos para cada docente que la universidad incluye en la carpeta DOCUMENTOS DOCENTES.</w:t>
      </w:r>
    </w:p>
    <w:p w14:paraId="7C6BD20C" w14:textId="2073E5CB" w:rsidR="00F343CF" w:rsidRPr="00D10EC0" w:rsidRDefault="00490203" w:rsidP="00D10EC0">
      <w:pPr>
        <w:pStyle w:val="Ttulo1"/>
      </w:pPr>
      <w:bookmarkStart w:id="1" w:name="_Toc144716775"/>
      <w:r w:rsidRPr="00D10EC0">
        <w:t>Cuadro sinóptico</w:t>
      </w:r>
      <w:r w:rsidR="006222D2" w:rsidRPr="00D10EC0">
        <w:t xml:space="preserve"> de la </w:t>
      </w:r>
      <w:r w:rsidRPr="00D10EC0">
        <w:t xml:space="preserve">nómina docente </w:t>
      </w:r>
      <w:r w:rsidR="00B71C1A" w:rsidRPr="00D10EC0">
        <w:t xml:space="preserve">para </w:t>
      </w:r>
      <w:r w:rsidR="006222D2" w:rsidRPr="00D10EC0">
        <w:t>el</w:t>
      </w:r>
      <w:r w:rsidR="00B71C1A" w:rsidRPr="00D10EC0">
        <w:t xml:space="preserve"> Bachillerato en Ciencias </w:t>
      </w:r>
      <w:r w:rsidR="00AF7D4D" w:rsidRPr="00D10EC0">
        <w:t>Bíblicas</w:t>
      </w:r>
      <w:bookmarkEnd w:id="1"/>
      <w:r w:rsidR="00AF7D4D" w:rsidRPr="00D10EC0">
        <w:t xml:space="preserve"> </w:t>
      </w:r>
    </w:p>
    <w:tbl>
      <w:tblPr>
        <w:tblOverlap w:val="never"/>
        <w:tblW w:w="10792" w:type="dxa"/>
        <w:jc w:val="center"/>
        <w:tblLayout w:type="fixed"/>
        <w:tblCellMar>
          <w:left w:w="10" w:type="dxa"/>
          <w:right w:w="10" w:type="dxa"/>
        </w:tblCellMar>
        <w:tblLook w:val="04A0" w:firstRow="1" w:lastRow="0" w:firstColumn="1" w:lastColumn="0" w:noHBand="0" w:noVBand="1"/>
      </w:tblPr>
      <w:tblGrid>
        <w:gridCol w:w="1271"/>
        <w:gridCol w:w="1412"/>
        <w:gridCol w:w="14"/>
        <w:gridCol w:w="1541"/>
        <w:gridCol w:w="1144"/>
        <w:gridCol w:w="734"/>
        <w:gridCol w:w="693"/>
        <w:gridCol w:w="14"/>
        <w:gridCol w:w="1560"/>
        <w:gridCol w:w="715"/>
        <w:gridCol w:w="701"/>
        <w:gridCol w:w="987"/>
        <w:gridCol w:w="6"/>
      </w:tblGrid>
      <w:tr w:rsidR="00A93A5F" w:rsidRPr="005E6AE0" w14:paraId="5D6DE547" w14:textId="77777777" w:rsidTr="00701427">
        <w:trPr>
          <w:gridAfter w:val="1"/>
          <w:wAfter w:w="6" w:type="dxa"/>
          <w:trHeight w:hRule="exact" w:val="1182"/>
          <w:jc w:val="center"/>
        </w:trPr>
        <w:tc>
          <w:tcPr>
            <w:tcW w:w="2697" w:type="dxa"/>
            <w:gridSpan w:val="3"/>
            <w:tcBorders>
              <w:top w:val="single" w:sz="4" w:space="0" w:color="auto"/>
              <w:left w:val="single" w:sz="4" w:space="0" w:color="auto"/>
            </w:tcBorders>
            <w:shd w:val="clear" w:color="auto" w:fill="auto"/>
            <w:vAlign w:val="center"/>
          </w:tcPr>
          <w:p w14:paraId="77595AA6"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b/>
                <w:bCs/>
              </w:rPr>
              <w:t>Información personal</w:t>
            </w:r>
          </w:p>
        </w:tc>
        <w:tc>
          <w:tcPr>
            <w:tcW w:w="2685" w:type="dxa"/>
            <w:gridSpan w:val="2"/>
            <w:tcBorders>
              <w:top w:val="single" w:sz="4" w:space="0" w:color="auto"/>
              <w:left w:val="single" w:sz="4" w:space="0" w:color="auto"/>
            </w:tcBorders>
            <w:shd w:val="clear" w:color="auto" w:fill="auto"/>
            <w:vAlign w:val="center"/>
          </w:tcPr>
          <w:p w14:paraId="39F78E3D"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b/>
                <w:bCs/>
              </w:rPr>
              <w:t>Información Académica</w:t>
            </w:r>
          </w:p>
        </w:tc>
        <w:tc>
          <w:tcPr>
            <w:tcW w:w="1427" w:type="dxa"/>
            <w:gridSpan w:val="2"/>
            <w:tcBorders>
              <w:top w:val="single" w:sz="4" w:space="0" w:color="auto"/>
              <w:left w:val="single" w:sz="4" w:space="0" w:color="auto"/>
            </w:tcBorders>
            <w:shd w:val="clear" w:color="auto" w:fill="auto"/>
            <w:vAlign w:val="center"/>
          </w:tcPr>
          <w:p w14:paraId="69187E6B"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b/>
                <w:bCs/>
              </w:rPr>
              <w:t>Experiencia docente reconocida por CONESUP</w:t>
            </w:r>
          </w:p>
        </w:tc>
        <w:tc>
          <w:tcPr>
            <w:tcW w:w="2289" w:type="dxa"/>
            <w:gridSpan w:val="3"/>
            <w:tcBorders>
              <w:top w:val="single" w:sz="4" w:space="0" w:color="auto"/>
              <w:left w:val="single" w:sz="4" w:space="0" w:color="auto"/>
            </w:tcBorders>
            <w:shd w:val="clear" w:color="auto" w:fill="auto"/>
            <w:vAlign w:val="center"/>
          </w:tcPr>
          <w:p w14:paraId="6BB6BAEA" w14:textId="77777777" w:rsidR="00A93A5F" w:rsidRPr="005E6AE0" w:rsidRDefault="00A93A5F" w:rsidP="0017034F">
            <w:pPr>
              <w:pStyle w:val="Otro0"/>
              <w:ind w:firstLine="160"/>
              <w:rPr>
                <w:rFonts w:asciiTheme="minorBidi" w:hAnsiTheme="minorBidi" w:cstheme="minorBidi"/>
              </w:rPr>
            </w:pPr>
            <w:r w:rsidRPr="005E6AE0">
              <w:rPr>
                <w:rFonts w:asciiTheme="minorBidi" w:hAnsiTheme="minorBidi" w:cstheme="minorBidi"/>
                <w:b/>
                <w:bCs/>
              </w:rPr>
              <w:t>Cursos propuestos</w:t>
            </w:r>
          </w:p>
        </w:tc>
        <w:tc>
          <w:tcPr>
            <w:tcW w:w="1688" w:type="dxa"/>
            <w:gridSpan w:val="2"/>
            <w:tcBorders>
              <w:top w:val="single" w:sz="4" w:space="0" w:color="auto"/>
              <w:left w:val="single" w:sz="4" w:space="0" w:color="auto"/>
              <w:right w:val="single" w:sz="4" w:space="0" w:color="auto"/>
            </w:tcBorders>
            <w:shd w:val="clear" w:color="auto" w:fill="auto"/>
          </w:tcPr>
          <w:p w14:paraId="5C2DA05D" w14:textId="77777777" w:rsidR="00A93A5F" w:rsidRPr="005E6AE0" w:rsidRDefault="00A93A5F" w:rsidP="0017034F">
            <w:pPr>
              <w:spacing w:line="240" w:lineRule="auto"/>
              <w:rPr>
                <w:rFonts w:asciiTheme="minorBidi" w:hAnsiTheme="minorBidi" w:cstheme="minorBidi"/>
                <w:sz w:val="18"/>
                <w:szCs w:val="18"/>
              </w:rPr>
            </w:pPr>
          </w:p>
        </w:tc>
      </w:tr>
      <w:tr w:rsidR="00A93A5F" w:rsidRPr="005E6AE0" w14:paraId="6AE122ED" w14:textId="77777777" w:rsidTr="00701427">
        <w:trPr>
          <w:jc w:val="center"/>
        </w:trPr>
        <w:tc>
          <w:tcPr>
            <w:tcW w:w="1271" w:type="dxa"/>
            <w:tcBorders>
              <w:top w:val="single" w:sz="4" w:space="0" w:color="auto"/>
              <w:left w:val="single" w:sz="4" w:space="0" w:color="auto"/>
            </w:tcBorders>
            <w:shd w:val="clear" w:color="auto" w:fill="auto"/>
          </w:tcPr>
          <w:p w14:paraId="5C01B84C" w14:textId="77777777" w:rsidR="00A93A5F" w:rsidRPr="005E6AE0" w:rsidRDefault="00A93A5F" w:rsidP="0017034F">
            <w:pPr>
              <w:pStyle w:val="Otro0"/>
              <w:rPr>
                <w:rFonts w:asciiTheme="minorBidi" w:hAnsiTheme="minorBidi" w:cstheme="minorBidi"/>
                <w:b/>
                <w:bCs/>
              </w:rPr>
            </w:pPr>
          </w:p>
          <w:p w14:paraId="49081DD7" w14:textId="77777777" w:rsidR="00A93A5F" w:rsidRPr="005E6AE0" w:rsidRDefault="00A93A5F" w:rsidP="0017034F">
            <w:pPr>
              <w:pStyle w:val="Otro0"/>
              <w:rPr>
                <w:rFonts w:asciiTheme="minorBidi" w:hAnsiTheme="minorBidi" w:cstheme="minorBidi"/>
                <w:b/>
                <w:bCs/>
              </w:rPr>
            </w:pPr>
          </w:p>
          <w:p w14:paraId="576D9FF7"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b/>
                <w:bCs/>
              </w:rPr>
              <w:t>Número de identificación</w:t>
            </w:r>
          </w:p>
        </w:tc>
        <w:tc>
          <w:tcPr>
            <w:tcW w:w="1412" w:type="dxa"/>
            <w:tcBorders>
              <w:top w:val="single" w:sz="4" w:space="0" w:color="auto"/>
              <w:left w:val="single" w:sz="4" w:space="0" w:color="auto"/>
            </w:tcBorders>
            <w:shd w:val="clear" w:color="auto" w:fill="auto"/>
            <w:vAlign w:val="center"/>
          </w:tcPr>
          <w:p w14:paraId="239E9EEC"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b/>
                <w:bCs/>
              </w:rPr>
              <w:t>Nombre</w:t>
            </w:r>
          </w:p>
        </w:tc>
        <w:tc>
          <w:tcPr>
            <w:tcW w:w="1555" w:type="dxa"/>
            <w:gridSpan w:val="2"/>
            <w:tcBorders>
              <w:top w:val="single" w:sz="4" w:space="0" w:color="auto"/>
              <w:left w:val="single" w:sz="4" w:space="0" w:color="auto"/>
            </w:tcBorders>
            <w:shd w:val="clear" w:color="auto" w:fill="auto"/>
            <w:vAlign w:val="center"/>
          </w:tcPr>
          <w:p w14:paraId="1743958F"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b/>
                <w:bCs/>
              </w:rPr>
              <w:t>Carrera</w:t>
            </w:r>
          </w:p>
        </w:tc>
        <w:tc>
          <w:tcPr>
            <w:tcW w:w="1144" w:type="dxa"/>
            <w:tcBorders>
              <w:top w:val="single" w:sz="4" w:space="0" w:color="auto"/>
              <w:left w:val="single" w:sz="4" w:space="0" w:color="auto"/>
            </w:tcBorders>
            <w:shd w:val="clear" w:color="auto" w:fill="auto"/>
            <w:vAlign w:val="center"/>
          </w:tcPr>
          <w:p w14:paraId="16CD4FEA"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b/>
                <w:bCs/>
              </w:rPr>
              <w:t>Universidad</w:t>
            </w:r>
          </w:p>
        </w:tc>
        <w:tc>
          <w:tcPr>
            <w:tcW w:w="734" w:type="dxa"/>
            <w:tcBorders>
              <w:top w:val="single" w:sz="4" w:space="0" w:color="auto"/>
              <w:left w:val="single" w:sz="4" w:space="0" w:color="auto"/>
            </w:tcBorders>
            <w:shd w:val="clear" w:color="auto" w:fill="auto"/>
            <w:vAlign w:val="center"/>
          </w:tcPr>
          <w:p w14:paraId="5D7F89FD"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b/>
                <w:bCs/>
              </w:rPr>
              <w:t>Años</w:t>
            </w:r>
          </w:p>
        </w:tc>
        <w:tc>
          <w:tcPr>
            <w:tcW w:w="707" w:type="dxa"/>
            <w:gridSpan w:val="2"/>
            <w:tcBorders>
              <w:top w:val="single" w:sz="4" w:space="0" w:color="auto"/>
              <w:left w:val="single" w:sz="4" w:space="0" w:color="auto"/>
            </w:tcBorders>
            <w:shd w:val="clear" w:color="auto" w:fill="auto"/>
            <w:vAlign w:val="center"/>
          </w:tcPr>
          <w:p w14:paraId="00DDA1C8"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b/>
                <w:bCs/>
              </w:rPr>
              <w:t>Meses</w:t>
            </w:r>
          </w:p>
        </w:tc>
        <w:tc>
          <w:tcPr>
            <w:tcW w:w="1560" w:type="dxa"/>
            <w:tcBorders>
              <w:top w:val="single" w:sz="4" w:space="0" w:color="auto"/>
              <w:left w:val="single" w:sz="4" w:space="0" w:color="auto"/>
            </w:tcBorders>
            <w:shd w:val="clear" w:color="auto" w:fill="auto"/>
            <w:vAlign w:val="center"/>
          </w:tcPr>
          <w:p w14:paraId="5194143A" w14:textId="77777777" w:rsidR="00A93A5F" w:rsidRPr="005E6AE0" w:rsidRDefault="00A93A5F" w:rsidP="0017034F">
            <w:pPr>
              <w:pStyle w:val="Otro0"/>
              <w:ind w:right="300"/>
              <w:rPr>
                <w:rFonts w:asciiTheme="minorBidi" w:hAnsiTheme="minorBidi" w:cstheme="minorBidi"/>
              </w:rPr>
            </w:pPr>
            <w:r w:rsidRPr="005E6AE0">
              <w:rPr>
                <w:rFonts w:asciiTheme="minorBidi" w:hAnsiTheme="minorBidi" w:cstheme="minorBidi"/>
                <w:b/>
                <w:bCs/>
              </w:rPr>
              <w:t>Curso</w:t>
            </w:r>
          </w:p>
        </w:tc>
        <w:tc>
          <w:tcPr>
            <w:tcW w:w="715" w:type="dxa"/>
            <w:tcBorders>
              <w:top w:val="single" w:sz="4" w:space="0" w:color="auto"/>
              <w:left w:val="single" w:sz="4" w:space="0" w:color="auto"/>
            </w:tcBorders>
            <w:shd w:val="clear" w:color="auto" w:fill="auto"/>
            <w:vAlign w:val="center"/>
          </w:tcPr>
          <w:p w14:paraId="38D8D31B"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b/>
                <w:bCs/>
              </w:rPr>
              <w:t>horas</w:t>
            </w:r>
          </w:p>
        </w:tc>
        <w:tc>
          <w:tcPr>
            <w:tcW w:w="701" w:type="dxa"/>
            <w:tcBorders>
              <w:top w:val="single" w:sz="4" w:space="0" w:color="auto"/>
              <w:left w:val="single" w:sz="4" w:space="0" w:color="auto"/>
            </w:tcBorders>
            <w:shd w:val="clear" w:color="auto" w:fill="auto"/>
            <w:vAlign w:val="center"/>
          </w:tcPr>
          <w:p w14:paraId="71279689"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b/>
                <w:bCs/>
              </w:rPr>
              <w:t>Pub.</w:t>
            </w:r>
          </w:p>
        </w:tc>
        <w:tc>
          <w:tcPr>
            <w:tcW w:w="993" w:type="dxa"/>
            <w:gridSpan w:val="2"/>
            <w:tcBorders>
              <w:top w:val="single" w:sz="4" w:space="0" w:color="auto"/>
              <w:left w:val="single" w:sz="4" w:space="0" w:color="auto"/>
              <w:right w:val="single" w:sz="4" w:space="0" w:color="auto"/>
            </w:tcBorders>
            <w:shd w:val="clear" w:color="auto" w:fill="auto"/>
            <w:vAlign w:val="center"/>
          </w:tcPr>
          <w:p w14:paraId="16C6FCE9"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b/>
                <w:bCs/>
              </w:rPr>
              <w:t>Sesiones aprobación CONESUP</w:t>
            </w:r>
          </w:p>
        </w:tc>
      </w:tr>
      <w:tr w:rsidR="00A93A5F" w:rsidRPr="005E6AE0" w14:paraId="187FF1E6" w14:textId="77777777" w:rsidTr="00701427">
        <w:trPr>
          <w:trHeight w:hRule="exact" w:val="2144"/>
          <w:jc w:val="center"/>
        </w:trPr>
        <w:tc>
          <w:tcPr>
            <w:tcW w:w="1271" w:type="dxa"/>
            <w:tcBorders>
              <w:top w:val="single" w:sz="4" w:space="0" w:color="auto"/>
              <w:left w:val="single" w:sz="4" w:space="0" w:color="auto"/>
            </w:tcBorders>
            <w:shd w:val="clear" w:color="auto" w:fill="auto"/>
          </w:tcPr>
          <w:p w14:paraId="5A05C559" w14:textId="77777777" w:rsidR="00A93A5F" w:rsidRPr="005E6AE0" w:rsidRDefault="00A93A5F" w:rsidP="0017034F">
            <w:pPr>
              <w:pStyle w:val="Otro0"/>
              <w:ind w:firstLine="300"/>
              <w:rPr>
                <w:rFonts w:asciiTheme="minorBidi" w:hAnsiTheme="minorBidi" w:cstheme="minorBidi"/>
              </w:rPr>
            </w:pPr>
          </w:p>
          <w:p w14:paraId="2A70CCDD" w14:textId="77777777" w:rsidR="00A93A5F" w:rsidRPr="005E6AE0" w:rsidRDefault="00A93A5F" w:rsidP="0017034F">
            <w:pPr>
              <w:pStyle w:val="Otro0"/>
              <w:ind w:firstLine="300"/>
              <w:rPr>
                <w:rFonts w:asciiTheme="minorBidi" w:hAnsiTheme="minorBidi" w:cstheme="minorBidi"/>
              </w:rPr>
            </w:pPr>
          </w:p>
          <w:p w14:paraId="446FF27B"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701930942</w:t>
            </w:r>
          </w:p>
        </w:tc>
        <w:tc>
          <w:tcPr>
            <w:tcW w:w="1412" w:type="dxa"/>
            <w:tcBorders>
              <w:top w:val="single" w:sz="4" w:space="0" w:color="auto"/>
              <w:left w:val="single" w:sz="4" w:space="0" w:color="auto"/>
            </w:tcBorders>
            <w:shd w:val="clear" w:color="auto" w:fill="auto"/>
          </w:tcPr>
          <w:p w14:paraId="15B63B5E" w14:textId="77777777" w:rsidR="00A93A5F" w:rsidRPr="005E6AE0" w:rsidRDefault="00A93A5F" w:rsidP="0017034F">
            <w:pPr>
              <w:pStyle w:val="Otro0"/>
              <w:rPr>
                <w:rFonts w:asciiTheme="minorBidi" w:hAnsiTheme="minorBidi" w:cstheme="minorBidi"/>
              </w:rPr>
            </w:pPr>
          </w:p>
          <w:p w14:paraId="0B104118" w14:textId="77777777" w:rsidR="00A93A5F" w:rsidRPr="005E6AE0" w:rsidRDefault="00A93A5F" w:rsidP="0017034F">
            <w:pPr>
              <w:pStyle w:val="Otro0"/>
              <w:rPr>
                <w:rFonts w:asciiTheme="minorBidi" w:hAnsiTheme="minorBidi" w:cstheme="minorBidi"/>
              </w:rPr>
            </w:pPr>
          </w:p>
          <w:p w14:paraId="099DF530"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Ana María Schroeder Barrantes</w:t>
            </w:r>
          </w:p>
        </w:tc>
        <w:tc>
          <w:tcPr>
            <w:tcW w:w="1555" w:type="dxa"/>
            <w:gridSpan w:val="2"/>
            <w:tcBorders>
              <w:top w:val="single" w:sz="4" w:space="0" w:color="auto"/>
              <w:left w:val="single" w:sz="4" w:space="0" w:color="auto"/>
            </w:tcBorders>
            <w:shd w:val="clear" w:color="auto" w:fill="auto"/>
          </w:tcPr>
          <w:p w14:paraId="0BD3E026" w14:textId="77777777" w:rsidR="00A93A5F" w:rsidRPr="005E6AE0" w:rsidRDefault="00A93A5F" w:rsidP="0017034F">
            <w:pPr>
              <w:pStyle w:val="Otro0"/>
              <w:rPr>
                <w:rFonts w:asciiTheme="minorBidi" w:hAnsiTheme="minorBidi" w:cstheme="minorBidi"/>
              </w:rPr>
            </w:pPr>
          </w:p>
          <w:p w14:paraId="5A4ABDA3"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Maestría en Docencia Universitaria</w:t>
            </w:r>
          </w:p>
          <w:p w14:paraId="0059FA06"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Licenciatura</w:t>
            </w:r>
          </w:p>
          <w:p w14:paraId="16D9698F" w14:textId="77777777" w:rsidR="00A93A5F" w:rsidRPr="005E6AE0" w:rsidRDefault="00A93A5F" w:rsidP="0017034F">
            <w:pPr>
              <w:pStyle w:val="Otro0"/>
              <w:rPr>
                <w:rFonts w:asciiTheme="minorBidi" w:hAnsiTheme="minorBidi" w:cstheme="minorBidi"/>
              </w:rPr>
            </w:pPr>
          </w:p>
          <w:p w14:paraId="2DB36154" w14:textId="77777777" w:rsidR="00A93A5F" w:rsidRPr="005E6AE0" w:rsidRDefault="00A93A5F" w:rsidP="0017034F">
            <w:pPr>
              <w:pStyle w:val="Otro0"/>
              <w:rPr>
                <w:rFonts w:asciiTheme="minorBidi" w:hAnsiTheme="minorBidi" w:cstheme="minorBidi"/>
              </w:rPr>
            </w:pPr>
          </w:p>
          <w:p w14:paraId="55A99535"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Bachillerato en Historia</w:t>
            </w:r>
          </w:p>
        </w:tc>
        <w:tc>
          <w:tcPr>
            <w:tcW w:w="1144" w:type="dxa"/>
            <w:tcBorders>
              <w:top w:val="single" w:sz="4" w:space="0" w:color="auto"/>
              <w:left w:val="single" w:sz="4" w:space="0" w:color="auto"/>
            </w:tcBorders>
            <w:shd w:val="clear" w:color="auto" w:fill="auto"/>
          </w:tcPr>
          <w:p w14:paraId="65CDFF6C" w14:textId="77777777" w:rsidR="00A93A5F" w:rsidRPr="005E6AE0" w:rsidRDefault="00A93A5F" w:rsidP="0017034F">
            <w:pPr>
              <w:pStyle w:val="Otro0"/>
              <w:rPr>
                <w:rFonts w:asciiTheme="minorBidi" w:hAnsiTheme="minorBidi" w:cstheme="minorBidi"/>
              </w:rPr>
            </w:pPr>
          </w:p>
          <w:p w14:paraId="2ACCC507"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Continental de las Ciencias y las Artes</w:t>
            </w:r>
          </w:p>
          <w:p w14:paraId="0CAF5B83" w14:textId="77777777" w:rsidR="00A93A5F" w:rsidRPr="005E6AE0" w:rsidRDefault="00A93A5F" w:rsidP="0017034F">
            <w:pPr>
              <w:pStyle w:val="Otro0"/>
              <w:rPr>
                <w:rFonts w:asciiTheme="minorBidi" w:hAnsiTheme="minorBidi" w:cstheme="minorBidi"/>
              </w:rPr>
            </w:pPr>
          </w:p>
          <w:p w14:paraId="3E566C62"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Nacional de Costa Rica</w:t>
            </w:r>
          </w:p>
        </w:tc>
        <w:tc>
          <w:tcPr>
            <w:tcW w:w="734" w:type="dxa"/>
            <w:tcBorders>
              <w:top w:val="single" w:sz="4" w:space="0" w:color="auto"/>
              <w:left w:val="single" w:sz="4" w:space="0" w:color="auto"/>
            </w:tcBorders>
            <w:shd w:val="clear" w:color="auto" w:fill="auto"/>
            <w:vAlign w:val="center"/>
          </w:tcPr>
          <w:p w14:paraId="1488C37F"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0</w:t>
            </w:r>
          </w:p>
        </w:tc>
        <w:tc>
          <w:tcPr>
            <w:tcW w:w="707" w:type="dxa"/>
            <w:gridSpan w:val="2"/>
            <w:tcBorders>
              <w:top w:val="single" w:sz="4" w:space="0" w:color="auto"/>
              <w:left w:val="single" w:sz="4" w:space="0" w:color="auto"/>
            </w:tcBorders>
            <w:shd w:val="clear" w:color="auto" w:fill="auto"/>
            <w:vAlign w:val="center"/>
          </w:tcPr>
          <w:p w14:paraId="5DC09515"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0</w:t>
            </w:r>
          </w:p>
        </w:tc>
        <w:tc>
          <w:tcPr>
            <w:tcW w:w="1560" w:type="dxa"/>
            <w:tcBorders>
              <w:top w:val="single" w:sz="4" w:space="0" w:color="auto"/>
              <w:left w:val="single" w:sz="4" w:space="0" w:color="auto"/>
            </w:tcBorders>
            <w:shd w:val="clear" w:color="auto" w:fill="auto"/>
            <w:vAlign w:val="center"/>
          </w:tcPr>
          <w:p w14:paraId="40243E71"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CTX109 Historia de la Iglesia I</w:t>
            </w:r>
          </w:p>
          <w:p w14:paraId="497C3989" w14:textId="77777777" w:rsidR="00A93A5F" w:rsidRPr="005E6AE0" w:rsidRDefault="00A93A5F" w:rsidP="0017034F">
            <w:pPr>
              <w:pStyle w:val="Otro0"/>
              <w:rPr>
                <w:rFonts w:asciiTheme="minorBidi" w:hAnsiTheme="minorBidi" w:cstheme="minorBidi"/>
                <w:color w:val="000000" w:themeColor="text1"/>
              </w:rPr>
            </w:pPr>
          </w:p>
          <w:p w14:paraId="3DB8175C" w14:textId="77777777" w:rsidR="00A93A5F" w:rsidRPr="005E6AE0" w:rsidRDefault="00A93A5F" w:rsidP="0017034F">
            <w:pPr>
              <w:pStyle w:val="Otro0"/>
              <w:rPr>
                <w:rFonts w:asciiTheme="minorBidi" w:hAnsiTheme="minorBidi" w:cstheme="minorBidi"/>
                <w:color w:val="0070C0"/>
              </w:rPr>
            </w:pPr>
          </w:p>
        </w:tc>
        <w:tc>
          <w:tcPr>
            <w:tcW w:w="715" w:type="dxa"/>
            <w:tcBorders>
              <w:top w:val="single" w:sz="4" w:space="0" w:color="auto"/>
              <w:left w:val="single" w:sz="4" w:space="0" w:color="auto"/>
            </w:tcBorders>
            <w:shd w:val="clear" w:color="auto" w:fill="auto"/>
            <w:vAlign w:val="center"/>
          </w:tcPr>
          <w:p w14:paraId="5A64EF0D"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4</w:t>
            </w:r>
          </w:p>
        </w:tc>
        <w:tc>
          <w:tcPr>
            <w:tcW w:w="701" w:type="dxa"/>
            <w:tcBorders>
              <w:top w:val="single" w:sz="4" w:space="0" w:color="auto"/>
              <w:left w:val="single" w:sz="4" w:space="0" w:color="auto"/>
            </w:tcBorders>
            <w:shd w:val="clear" w:color="auto" w:fill="auto"/>
            <w:vAlign w:val="center"/>
          </w:tcPr>
          <w:p w14:paraId="6D339C43"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1</w:t>
            </w:r>
          </w:p>
        </w:tc>
        <w:tc>
          <w:tcPr>
            <w:tcW w:w="993" w:type="dxa"/>
            <w:gridSpan w:val="2"/>
            <w:tcBorders>
              <w:top w:val="single" w:sz="4" w:space="0" w:color="auto"/>
              <w:left w:val="single" w:sz="4" w:space="0" w:color="auto"/>
              <w:right w:val="single" w:sz="4" w:space="0" w:color="auto"/>
            </w:tcBorders>
            <w:shd w:val="clear" w:color="auto" w:fill="auto"/>
            <w:vAlign w:val="center"/>
          </w:tcPr>
          <w:p w14:paraId="6FFEAEAC"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Nueva-</w:t>
            </w:r>
          </w:p>
        </w:tc>
      </w:tr>
      <w:tr w:rsidR="00A93A5F" w:rsidRPr="005E6AE0" w14:paraId="42E7CEC5" w14:textId="77777777" w:rsidTr="00701427">
        <w:trPr>
          <w:trHeight w:hRule="exact" w:val="1273"/>
          <w:jc w:val="center"/>
        </w:trPr>
        <w:tc>
          <w:tcPr>
            <w:tcW w:w="1271" w:type="dxa"/>
            <w:tcBorders>
              <w:top w:val="single" w:sz="4" w:space="0" w:color="auto"/>
              <w:left w:val="single" w:sz="4" w:space="0" w:color="auto"/>
            </w:tcBorders>
            <w:shd w:val="clear" w:color="auto" w:fill="auto"/>
          </w:tcPr>
          <w:p w14:paraId="7F6FD04E" w14:textId="77777777" w:rsidR="00A93A5F" w:rsidRPr="005E6AE0" w:rsidRDefault="00A93A5F" w:rsidP="0017034F">
            <w:pPr>
              <w:pStyle w:val="Otro0"/>
              <w:rPr>
                <w:rFonts w:asciiTheme="minorBidi" w:hAnsiTheme="minorBidi" w:cstheme="minorBidi"/>
              </w:rPr>
            </w:pPr>
          </w:p>
          <w:p w14:paraId="7F9732AC" w14:textId="77777777" w:rsidR="00A93A5F" w:rsidRPr="005E6AE0" w:rsidRDefault="00A93A5F" w:rsidP="0017034F">
            <w:pPr>
              <w:pStyle w:val="Otro0"/>
              <w:rPr>
                <w:rFonts w:asciiTheme="minorBidi" w:hAnsiTheme="minorBidi" w:cstheme="minorBidi"/>
              </w:rPr>
            </w:pPr>
          </w:p>
          <w:p w14:paraId="667FF7E1"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175600109231</w:t>
            </w:r>
          </w:p>
        </w:tc>
        <w:tc>
          <w:tcPr>
            <w:tcW w:w="1412" w:type="dxa"/>
            <w:tcBorders>
              <w:top w:val="single" w:sz="4" w:space="0" w:color="auto"/>
              <w:left w:val="single" w:sz="4" w:space="0" w:color="auto"/>
            </w:tcBorders>
            <w:shd w:val="clear" w:color="auto" w:fill="auto"/>
          </w:tcPr>
          <w:p w14:paraId="56555545" w14:textId="77777777" w:rsidR="00A93A5F" w:rsidRPr="005E6AE0" w:rsidRDefault="00A93A5F" w:rsidP="0017034F">
            <w:pPr>
              <w:pStyle w:val="Otro0"/>
              <w:rPr>
                <w:rFonts w:asciiTheme="minorBidi" w:hAnsiTheme="minorBidi" w:cstheme="minorBidi"/>
              </w:rPr>
            </w:pPr>
          </w:p>
          <w:p w14:paraId="22B50C70" w14:textId="77777777" w:rsidR="00A93A5F" w:rsidRPr="005E6AE0" w:rsidRDefault="00A93A5F" w:rsidP="0017034F">
            <w:pPr>
              <w:pStyle w:val="Otro0"/>
              <w:rPr>
                <w:rFonts w:asciiTheme="minorBidi" w:hAnsiTheme="minorBidi" w:cstheme="minorBidi"/>
              </w:rPr>
            </w:pPr>
          </w:p>
          <w:p w14:paraId="16AAEC66"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 xml:space="preserve">Ángel Eduardo Román López- </w:t>
            </w:r>
            <w:proofErr w:type="spellStart"/>
            <w:r w:rsidRPr="005E6AE0">
              <w:rPr>
                <w:rFonts w:asciiTheme="minorBidi" w:hAnsiTheme="minorBidi" w:cstheme="minorBidi"/>
              </w:rPr>
              <w:t>Dollinger</w:t>
            </w:r>
            <w:proofErr w:type="spellEnd"/>
          </w:p>
        </w:tc>
        <w:tc>
          <w:tcPr>
            <w:tcW w:w="1555" w:type="dxa"/>
            <w:gridSpan w:val="2"/>
            <w:tcBorders>
              <w:top w:val="single" w:sz="4" w:space="0" w:color="auto"/>
              <w:left w:val="single" w:sz="4" w:space="0" w:color="auto"/>
            </w:tcBorders>
            <w:shd w:val="clear" w:color="auto" w:fill="auto"/>
          </w:tcPr>
          <w:p w14:paraId="363BB203" w14:textId="77777777" w:rsidR="00A93A5F" w:rsidRPr="005E6AE0" w:rsidRDefault="00A93A5F" w:rsidP="0017034F">
            <w:pPr>
              <w:pStyle w:val="Otro0"/>
              <w:rPr>
                <w:rFonts w:asciiTheme="minorBidi" w:hAnsiTheme="minorBidi" w:cstheme="minorBidi"/>
              </w:rPr>
            </w:pPr>
          </w:p>
          <w:p w14:paraId="2B28F655" w14:textId="77777777" w:rsidR="00A93A5F" w:rsidRPr="005E6AE0" w:rsidRDefault="00A93A5F" w:rsidP="0017034F">
            <w:pPr>
              <w:pStyle w:val="Otro0"/>
              <w:rPr>
                <w:rFonts w:asciiTheme="minorBidi" w:hAnsiTheme="minorBidi" w:cstheme="minorBidi"/>
              </w:rPr>
            </w:pPr>
          </w:p>
          <w:p w14:paraId="5D7EDB2A"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Maestría en Ciencias Teológicas</w:t>
            </w:r>
          </w:p>
          <w:p w14:paraId="66AAD49D" w14:textId="77777777" w:rsidR="00A93A5F" w:rsidRPr="005E6AE0" w:rsidRDefault="00A93A5F" w:rsidP="0017034F">
            <w:pPr>
              <w:pStyle w:val="Otro0"/>
              <w:rPr>
                <w:rFonts w:asciiTheme="minorBidi" w:hAnsiTheme="minorBidi" w:cstheme="minorBidi"/>
              </w:rPr>
            </w:pPr>
          </w:p>
        </w:tc>
        <w:tc>
          <w:tcPr>
            <w:tcW w:w="1144" w:type="dxa"/>
            <w:tcBorders>
              <w:top w:val="single" w:sz="4" w:space="0" w:color="auto"/>
              <w:left w:val="single" w:sz="4" w:space="0" w:color="auto"/>
            </w:tcBorders>
            <w:shd w:val="clear" w:color="auto" w:fill="auto"/>
          </w:tcPr>
          <w:p w14:paraId="42AB7CA0" w14:textId="77777777" w:rsidR="00A93A5F" w:rsidRPr="005E6AE0" w:rsidRDefault="00A93A5F" w:rsidP="0017034F">
            <w:pPr>
              <w:pStyle w:val="Otro0"/>
              <w:rPr>
                <w:rFonts w:asciiTheme="minorBidi" w:hAnsiTheme="minorBidi" w:cstheme="minorBidi"/>
              </w:rPr>
            </w:pPr>
          </w:p>
          <w:p w14:paraId="47D8EE0D"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Bíblica latinoamericana</w:t>
            </w:r>
          </w:p>
        </w:tc>
        <w:tc>
          <w:tcPr>
            <w:tcW w:w="734" w:type="dxa"/>
            <w:tcBorders>
              <w:top w:val="single" w:sz="4" w:space="0" w:color="auto"/>
              <w:left w:val="single" w:sz="4" w:space="0" w:color="auto"/>
            </w:tcBorders>
            <w:shd w:val="clear" w:color="auto" w:fill="auto"/>
            <w:vAlign w:val="center"/>
          </w:tcPr>
          <w:p w14:paraId="68314016"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1</w:t>
            </w:r>
          </w:p>
        </w:tc>
        <w:tc>
          <w:tcPr>
            <w:tcW w:w="707" w:type="dxa"/>
            <w:gridSpan w:val="2"/>
            <w:tcBorders>
              <w:top w:val="single" w:sz="4" w:space="0" w:color="auto"/>
              <w:left w:val="single" w:sz="4" w:space="0" w:color="auto"/>
            </w:tcBorders>
            <w:shd w:val="clear" w:color="auto" w:fill="auto"/>
            <w:vAlign w:val="center"/>
          </w:tcPr>
          <w:p w14:paraId="44748441"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8</w:t>
            </w:r>
          </w:p>
        </w:tc>
        <w:tc>
          <w:tcPr>
            <w:tcW w:w="1560" w:type="dxa"/>
            <w:tcBorders>
              <w:top w:val="single" w:sz="4" w:space="0" w:color="auto"/>
              <w:left w:val="single" w:sz="4" w:space="0" w:color="auto"/>
            </w:tcBorders>
            <w:shd w:val="clear" w:color="auto" w:fill="auto"/>
            <w:vAlign w:val="center"/>
          </w:tcPr>
          <w:p w14:paraId="4502798B" w14:textId="77777777" w:rsidR="00A93A5F" w:rsidRPr="005E6AE0" w:rsidRDefault="00A93A5F" w:rsidP="0017034F">
            <w:pPr>
              <w:pStyle w:val="Otro0"/>
              <w:rPr>
                <w:rFonts w:asciiTheme="minorBidi" w:hAnsiTheme="minorBidi" w:cstheme="minorBidi"/>
                <w:color w:val="000000" w:themeColor="text1"/>
              </w:rPr>
            </w:pPr>
          </w:p>
          <w:p w14:paraId="0AFDB1BA"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 xml:space="preserve">CTX106 </w:t>
            </w:r>
          </w:p>
          <w:p w14:paraId="4197D315"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El quehacer teológico</w:t>
            </w:r>
          </w:p>
          <w:p w14:paraId="7889B467" w14:textId="77777777" w:rsidR="00A93A5F" w:rsidRPr="005E6AE0" w:rsidRDefault="00A93A5F" w:rsidP="0017034F">
            <w:pPr>
              <w:spacing w:line="240" w:lineRule="auto"/>
              <w:jc w:val="center"/>
              <w:rPr>
                <w:rFonts w:asciiTheme="minorBidi" w:eastAsia="Arial" w:hAnsiTheme="minorBidi" w:cstheme="minorBidi"/>
                <w:color w:val="000000" w:themeColor="text1"/>
                <w:sz w:val="18"/>
                <w:szCs w:val="18"/>
              </w:rPr>
            </w:pPr>
          </w:p>
          <w:p w14:paraId="55DAC336" w14:textId="77777777" w:rsidR="00A93A5F" w:rsidRPr="005E6AE0" w:rsidRDefault="00A93A5F" w:rsidP="0017034F">
            <w:pPr>
              <w:pStyle w:val="Otro0"/>
              <w:rPr>
                <w:rFonts w:asciiTheme="minorBidi" w:hAnsiTheme="minorBidi" w:cstheme="minorBidi"/>
                <w:color w:val="000000" w:themeColor="text1"/>
              </w:rPr>
            </w:pPr>
          </w:p>
        </w:tc>
        <w:tc>
          <w:tcPr>
            <w:tcW w:w="715" w:type="dxa"/>
            <w:tcBorders>
              <w:top w:val="single" w:sz="4" w:space="0" w:color="auto"/>
              <w:left w:val="single" w:sz="4" w:space="0" w:color="auto"/>
            </w:tcBorders>
            <w:shd w:val="clear" w:color="auto" w:fill="auto"/>
            <w:vAlign w:val="center"/>
          </w:tcPr>
          <w:p w14:paraId="447FC8C2"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4</w:t>
            </w:r>
          </w:p>
        </w:tc>
        <w:tc>
          <w:tcPr>
            <w:tcW w:w="701" w:type="dxa"/>
            <w:tcBorders>
              <w:top w:val="single" w:sz="4" w:space="0" w:color="auto"/>
              <w:left w:val="single" w:sz="4" w:space="0" w:color="auto"/>
            </w:tcBorders>
            <w:shd w:val="clear" w:color="auto" w:fill="auto"/>
            <w:vAlign w:val="center"/>
          </w:tcPr>
          <w:p w14:paraId="754581A8"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45</w:t>
            </w:r>
          </w:p>
        </w:tc>
        <w:tc>
          <w:tcPr>
            <w:tcW w:w="993" w:type="dxa"/>
            <w:gridSpan w:val="2"/>
            <w:tcBorders>
              <w:top w:val="single" w:sz="4" w:space="0" w:color="auto"/>
              <w:left w:val="single" w:sz="4" w:space="0" w:color="auto"/>
              <w:right w:val="single" w:sz="4" w:space="0" w:color="auto"/>
            </w:tcBorders>
            <w:shd w:val="clear" w:color="auto" w:fill="auto"/>
            <w:vAlign w:val="center"/>
          </w:tcPr>
          <w:p w14:paraId="068BF94E" w14:textId="77777777" w:rsidR="00A93A5F" w:rsidRPr="00B96C0B" w:rsidRDefault="00A93A5F" w:rsidP="0017034F">
            <w:pPr>
              <w:pStyle w:val="Otro0"/>
              <w:rPr>
                <w:rFonts w:asciiTheme="minorBidi" w:hAnsiTheme="minorBidi" w:cstheme="minorBidi"/>
                <w:i/>
                <w:iCs/>
              </w:rPr>
            </w:pPr>
            <w:r w:rsidRPr="00B96C0B">
              <w:rPr>
                <w:rFonts w:asciiTheme="minorBidi" w:hAnsiTheme="minorBidi" w:cstheme="minorBidi"/>
                <w:i/>
                <w:iCs/>
              </w:rPr>
              <w:t>899-2021 Experiencia reconocida, Transitorio 1, Art. 21</w:t>
            </w:r>
          </w:p>
        </w:tc>
      </w:tr>
      <w:tr w:rsidR="00A93A5F" w:rsidRPr="005E6AE0" w14:paraId="0F4B5DF7" w14:textId="77777777" w:rsidTr="00701427">
        <w:trPr>
          <w:trHeight w:hRule="exact" w:val="1281"/>
          <w:jc w:val="center"/>
        </w:trPr>
        <w:tc>
          <w:tcPr>
            <w:tcW w:w="1271" w:type="dxa"/>
            <w:tcBorders>
              <w:top w:val="single" w:sz="4" w:space="0" w:color="auto"/>
              <w:left w:val="single" w:sz="4" w:space="0" w:color="auto"/>
              <w:bottom w:val="single" w:sz="4" w:space="0" w:color="auto"/>
            </w:tcBorders>
            <w:shd w:val="clear" w:color="auto" w:fill="auto"/>
          </w:tcPr>
          <w:p w14:paraId="51F44690" w14:textId="77777777" w:rsidR="00A93A5F" w:rsidRPr="005E6AE0" w:rsidRDefault="00A93A5F" w:rsidP="0017034F">
            <w:pPr>
              <w:pStyle w:val="Otro0"/>
              <w:rPr>
                <w:rFonts w:asciiTheme="minorBidi" w:hAnsiTheme="minorBidi" w:cstheme="minorBidi"/>
              </w:rPr>
            </w:pPr>
          </w:p>
          <w:p w14:paraId="2343EAD7"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Pasaporte</w:t>
            </w:r>
          </w:p>
          <w:p w14:paraId="7F94FC7D"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C02742206</w:t>
            </w:r>
          </w:p>
        </w:tc>
        <w:tc>
          <w:tcPr>
            <w:tcW w:w="1412" w:type="dxa"/>
            <w:tcBorders>
              <w:top w:val="single" w:sz="4" w:space="0" w:color="auto"/>
              <w:left w:val="single" w:sz="4" w:space="0" w:color="auto"/>
              <w:bottom w:val="single" w:sz="4" w:space="0" w:color="auto"/>
            </w:tcBorders>
            <w:shd w:val="clear" w:color="auto" w:fill="auto"/>
          </w:tcPr>
          <w:p w14:paraId="11A74511" w14:textId="77777777" w:rsidR="00A93A5F" w:rsidRPr="005E6AE0" w:rsidRDefault="00A93A5F" w:rsidP="0017034F">
            <w:pPr>
              <w:pStyle w:val="Otro0"/>
              <w:rPr>
                <w:rFonts w:asciiTheme="minorBidi" w:hAnsiTheme="minorBidi" w:cstheme="minorBidi"/>
              </w:rPr>
            </w:pPr>
          </w:p>
          <w:p w14:paraId="5911682E" w14:textId="77777777" w:rsidR="00A93A5F" w:rsidRPr="005E6AE0" w:rsidRDefault="00A93A5F" w:rsidP="0017034F">
            <w:pPr>
              <w:pStyle w:val="Otro0"/>
              <w:rPr>
                <w:rFonts w:asciiTheme="minorBidi" w:hAnsiTheme="minorBidi" w:cstheme="minorBidi"/>
              </w:rPr>
            </w:pPr>
          </w:p>
          <w:p w14:paraId="0BD67FBC"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 xml:space="preserve">Aura Violeta Rochas </w:t>
            </w:r>
            <w:proofErr w:type="spellStart"/>
            <w:r w:rsidRPr="005E6AE0">
              <w:rPr>
                <w:rFonts w:asciiTheme="minorBidi" w:hAnsiTheme="minorBidi" w:cstheme="minorBidi"/>
              </w:rPr>
              <w:t>Areas</w:t>
            </w:r>
            <w:proofErr w:type="spellEnd"/>
          </w:p>
        </w:tc>
        <w:tc>
          <w:tcPr>
            <w:tcW w:w="1555" w:type="dxa"/>
            <w:gridSpan w:val="2"/>
            <w:tcBorders>
              <w:top w:val="single" w:sz="4" w:space="0" w:color="auto"/>
              <w:left w:val="single" w:sz="4" w:space="0" w:color="auto"/>
              <w:bottom w:val="single" w:sz="4" w:space="0" w:color="auto"/>
            </w:tcBorders>
            <w:shd w:val="clear" w:color="auto" w:fill="auto"/>
          </w:tcPr>
          <w:p w14:paraId="3EEF0CAA" w14:textId="77777777" w:rsidR="00A93A5F" w:rsidRPr="005E6AE0" w:rsidRDefault="00A93A5F" w:rsidP="0017034F">
            <w:pPr>
              <w:pStyle w:val="Otro0"/>
              <w:rPr>
                <w:rFonts w:asciiTheme="minorBidi" w:hAnsiTheme="minorBidi" w:cstheme="minorBidi"/>
              </w:rPr>
            </w:pPr>
          </w:p>
          <w:p w14:paraId="73C5A687"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Maestría en Teología</w:t>
            </w:r>
          </w:p>
          <w:p w14:paraId="009281E8" w14:textId="77777777" w:rsidR="00A93A5F" w:rsidRPr="005E6AE0" w:rsidRDefault="00A93A5F" w:rsidP="0017034F">
            <w:pPr>
              <w:spacing w:line="240" w:lineRule="auto"/>
              <w:jc w:val="center"/>
              <w:rPr>
                <w:rFonts w:asciiTheme="minorBidi" w:eastAsia="Arial" w:hAnsiTheme="minorBidi" w:cstheme="minorBidi"/>
                <w:b/>
                <w:sz w:val="18"/>
                <w:szCs w:val="18"/>
              </w:rPr>
            </w:pPr>
            <w:r w:rsidRPr="005E6AE0">
              <w:rPr>
                <w:rFonts w:asciiTheme="minorBidi" w:eastAsia="Arial" w:hAnsiTheme="minorBidi" w:cstheme="minorBidi"/>
                <w:b/>
                <w:sz w:val="18"/>
                <w:szCs w:val="18"/>
              </w:rPr>
              <w:t>(Equiparado por la UNA)</w:t>
            </w:r>
          </w:p>
          <w:p w14:paraId="0F8E5450" w14:textId="77777777" w:rsidR="00A93A5F" w:rsidRPr="005E6AE0" w:rsidRDefault="00A93A5F" w:rsidP="0017034F">
            <w:pPr>
              <w:pStyle w:val="Otro0"/>
              <w:rPr>
                <w:rFonts w:asciiTheme="minorBidi" w:hAnsiTheme="minorBidi" w:cstheme="minorBidi"/>
              </w:rPr>
            </w:pPr>
          </w:p>
          <w:p w14:paraId="624528EC" w14:textId="77777777" w:rsidR="00A93A5F" w:rsidRPr="005E6AE0" w:rsidRDefault="00A93A5F" w:rsidP="0017034F">
            <w:pPr>
              <w:pStyle w:val="Otro0"/>
              <w:rPr>
                <w:rFonts w:asciiTheme="minorBidi" w:hAnsiTheme="minorBidi" w:cstheme="minorBidi"/>
              </w:rPr>
            </w:pPr>
          </w:p>
          <w:p w14:paraId="123FE35B" w14:textId="77777777" w:rsidR="00A93A5F" w:rsidRPr="005E6AE0" w:rsidRDefault="00A93A5F" w:rsidP="0017034F">
            <w:pPr>
              <w:pStyle w:val="Otro0"/>
              <w:rPr>
                <w:rFonts w:asciiTheme="minorBidi" w:hAnsiTheme="minorBidi" w:cstheme="minorBidi"/>
              </w:rPr>
            </w:pPr>
          </w:p>
          <w:p w14:paraId="3801CE5C" w14:textId="77777777" w:rsidR="00A93A5F" w:rsidRPr="005E6AE0" w:rsidRDefault="00A93A5F" w:rsidP="0017034F">
            <w:pPr>
              <w:pStyle w:val="Otro0"/>
              <w:rPr>
                <w:rFonts w:asciiTheme="minorBidi" w:hAnsiTheme="minorBidi" w:cstheme="minorBidi"/>
              </w:rPr>
            </w:pPr>
          </w:p>
          <w:p w14:paraId="38567105" w14:textId="77777777" w:rsidR="00A93A5F" w:rsidRPr="005E6AE0" w:rsidRDefault="00A93A5F" w:rsidP="0017034F">
            <w:pPr>
              <w:pStyle w:val="Otro0"/>
              <w:rPr>
                <w:rFonts w:asciiTheme="minorBidi" w:hAnsiTheme="minorBidi" w:cstheme="minorBidi"/>
              </w:rPr>
            </w:pPr>
          </w:p>
        </w:tc>
        <w:tc>
          <w:tcPr>
            <w:tcW w:w="1144" w:type="dxa"/>
            <w:tcBorders>
              <w:top w:val="single" w:sz="4" w:space="0" w:color="auto"/>
              <w:left w:val="single" w:sz="4" w:space="0" w:color="auto"/>
              <w:bottom w:val="single" w:sz="4" w:space="0" w:color="auto"/>
            </w:tcBorders>
            <w:shd w:val="clear" w:color="auto" w:fill="auto"/>
          </w:tcPr>
          <w:p w14:paraId="673A9F3C" w14:textId="77777777" w:rsidR="00A93A5F" w:rsidRPr="005E6AE0" w:rsidRDefault="00A93A5F" w:rsidP="0017034F">
            <w:pPr>
              <w:pStyle w:val="Otro0"/>
              <w:rPr>
                <w:rFonts w:asciiTheme="minorBidi" w:hAnsiTheme="minorBidi" w:cstheme="minorBidi"/>
              </w:rPr>
            </w:pPr>
          </w:p>
          <w:p w14:paraId="4EFBB981"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Instituto Protestante de Teología, Francia</w:t>
            </w:r>
          </w:p>
          <w:p w14:paraId="2A087B9B" w14:textId="77777777" w:rsidR="00A93A5F" w:rsidRPr="005E6AE0" w:rsidRDefault="00A93A5F" w:rsidP="0017034F">
            <w:pPr>
              <w:spacing w:line="240" w:lineRule="auto"/>
              <w:jc w:val="center"/>
              <w:rPr>
                <w:rFonts w:asciiTheme="minorBidi" w:hAnsiTheme="minorBidi" w:cstheme="minorBidi"/>
                <w:sz w:val="18"/>
                <w:szCs w:val="18"/>
              </w:rPr>
            </w:pPr>
          </w:p>
        </w:tc>
        <w:tc>
          <w:tcPr>
            <w:tcW w:w="734" w:type="dxa"/>
            <w:tcBorders>
              <w:top w:val="single" w:sz="4" w:space="0" w:color="auto"/>
              <w:left w:val="single" w:sz="4" w:space="0" w:color="auto"/>
              <w:bottom w:val="single" w:sz="4" w:space="0" w:color="auto"/>
            </w:tcBorders>
            <w:shd w:val="clear" w:color="auto" w:fill="auto"/>
            <w:vAlign w:val="center"/>
          </w:tcPr>
          <w:p w14:paraId="227AB8CF"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17</w:t>
            </w:r>
          </w:p>
        </w:tc>
        <w:tc>
          <w:tcPr>
            <w:tcW w:w="707" w:type="dxa"/>
            <w:gridSpan w:val="2"/>
            <w:tcBorders>
              <w:top w:val="single" w:sz="4" w:space="0" w:color="auto"/>
              <w:left w:val="single" w:sz="4" w:space="0" w:color="auto"/>
              <w:bottom w:val="single" w:sz="4" w:space="0" w:color="auto"/>
            </w:tcBorders>
            <w:shd w:val="clear" w:color="auto" w:fill="auto"/>
            <w:vAlign w:val="center"/>
          </w:tcPr>
          <w:p w14:paraId="5910AC53"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2</w:t>
            </w:r>
          </w:p>
        </w:tc>
        <w:tc>
          <w:tcPr>
            <w:tcW w:w="1560" w:type="dxa"/>
            <w:tcBorders>
              <w:top w:val="single" w:sz="4" w:space="0" w:color="auto"/>
              <w:left w:val="single" w:sz="4" w:space="0" w:color="auto"/>
              <w:bottom w:val="single" w:sz="4" w:space="0" w:color="auto"/>
            </w:tcBorders>
            <w:shd w:val="clear" w:color="auto" w:fill="auto"/>
            <w:vAlign w:val="center"/>
          </w:tcPr>
          <w:p w14:paraId="1D822D82" w14:textId="77777777" w:rsidR="0017034F" w:rsidRDefault="00A93A5F" w:rsidP="0017034F">
            <w:pPr>
              <w:spacing w:after="0" w:line="240" w:lineRule="auto"/>
              <w:jc w:val="center"/>
              <w:rPr>
                <w:rFonts w:asciiTheme="minorBidi" w:eastAsia="Arial" w:hAnsiTheme="minorBidi" w:cstheme="minorBidi"/>
                <w:color w:val="000000" w:themeColor="text1"/>
                <w:sz w:val="18"/>
                <w:szCs w:val="18"/>
              </w:rPr>
            </w:pPr>
            <w:r w:rsidRPr="005E6AE0">
              <w:rPr>
                <w:rFonts w:asciiTheme="minorBidi" w:eastAsia="Arial" w:hAnsiTheme="minorBidi" w:cstheme="minorBidi"/>
                <w:color w:val="000000" w:themeColor="text1"/>
                <w:sz w:val="18"/>
                <w:szCs w:val="18"/>
              </w:rPr>
              <w:t xml:space="preserve">CBX110 </w:t>
            </w:r>
          </w:p>
          <w:p w14:paraId="44377F5C" w14:textId="2225C1A2" w:rsidR="00A93A5F" w:rsidRPr="005E6AE0" w:rsidRDefault="00A93A5F" w:rsidP="0017034F">
            <w:pPr>
              <w:spacing w:after="0" w:line="240" w:lineRule="auto"/>
              <w:jc w:val="center"/>
              <w:rPr>
                <w:rFonts w:asciiTheme="minorBidi" w:hAnsiTheme="minorBidi" w:cstheme="minorBidi"/>
                <w:color w:val="000000" w:themeColor="text1"/>
                <w:sz w:val="18"/>
                <w:szCs w:val="18"/>
              </w:rPr>
            </w:pPr>
            <w:r w:rsidRPr="005E6AE0">
              <w:rPr>
                <w:rFonts w:asciiTheme="minorBidi" w:eastAsia="Arial" w:hAnsiTheme="minorBidi" w:cstheme="minorBidi"/>
                <w:color w:val="000000" w:themeColor="text1"/>
                <w:sz w:val="18"/>
                <w:szCs w:val="18"/>
              </w:rPr>
              <w:t>Nuevo Testamento II</w:t>
            </w:r>
          </w:p>
        </w:tc>
        <w:tc>
          <w:tcPr>
            <w:tcW w:w="715" w:type="dxa"/>
            <w:tcBorders>
              <w:top w:val="single" w:sz="4" w:space="0" w:color="auto"/>
              <w:left w:val="single" w:sz="4" w:space="0" w:color="auto"/>
              <w:bottom w:val="single" w:sz="4" w:space="0" w:color="auto"/>
            </w:tcBorders>
            <w:shd w:val="clear" w:color="auto" w:fill="auto"/>
            <w:vAlign w:val="center"/>
          </w:tcPr>
          <w:p w14:paraId="201DD1F4"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4</w:t>
            </w:r>
          </w:p>
        </w:tc>
        <w:tc>
          <w:tcPr>
            <w:tcW w:w="701" w:type="dxa"/>
            <w:tcBorders>
              <w:top w:val="single" w:sz="4" w:space="0" w:color="auto"/>
              <w:left w:val="single" w:sz="4" w:space="0" w:color="auto"/>
              <w:bottom w:val="single" w:sz="4" w:space="0" w:color="auto"/>
            </w:tcBorders>
            <w:shd w:val="clear" w:color="auto" w:fill="auto"/>
            <w:vAlign w:val="center"/>
          </w:tcPr>
          <w:p w14:paraId="330C35D7"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28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A356B"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768-2015</w:t>
            </w:r>
          </w:p>
          <w:p w14:paraId="4960528A"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539-2005</w:t>
            </w:r>
          </w:p>
        </w:tc>
      </w:tr>
      <w:tr w:rsidR="00A93A5F" w:rsidRPr="005E6AE0" w14:paraId="68A25801" w14:textId="77777777" w:rsidTr="00701427">
        <w:trPr>
          <w:trHeight w:hRule="exact" w:val="2268"/>
          <w:jc w:val="center"/>
        </w:trPr>
        <w:tc>
          <w:tcPr>
            <w:tcW w:w="1271" w:type="dxa"/>
            <w:tcBorders>
              <w:top w:val="single" w:sz="4" w:space="0" w:color="auto"/>
              <w:left w:val="single" w:sz="4" w:space="0" w:color="auto"/>
              <w:bottom w:val="single" w:sz="4" w:space="0" w:color="auto"/>
            </w:tcBorders>
            <w:shd w:val="clear" w:color="auto" w:fill="auto"/>
          </w:tcPr>
          <w:p w14:paraId="59607A6F" w14:textId="77777777" w:rsidR="00A93A5F" w:rsidRPr="005E6AE0" w:rsidRDefault="00A93A5F" w:rsidP="0017034F">
            <w:pPr>
              <w:pStyle w:val="Otro0"/>
              <w:rPr>
                <w:rFonts w:asciiTheme="minorBidi" w:hAnsiTheme="minorBidi" w:cstheme="minorBidi"/>
              </w:rPr>
            </w:pPr>
          </w:p>
          <w:p w14:paraId="6545ECE2"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112400476</w:t>
            </w:r>
          </w:p>
        </w:tc>
        <w:tc>
          <w:tcPr>
            <w:tcW w:w="1412" w:type="dxa"/>
            <w:tcBorders>
              <w:top w:val="single" w:sz="4" w:space="0" w:color="auto"/>
              <w:left w:val="single" w:sz="4" w:space="0" w:color="auto"/>
              <w:bottom w:val="single" w:sz="4" w:space="0" w:color="auto"/>
            </w:tcBorders>
            <w:shd w:val="clear" w:color="auto" w:fill="auto"/>
          </w:tcPr>
          <w:p w14:paraId="469D7DE8" w14:textId="77777777" w:rsidR="00A93A5F" w:rsidRPr="005E6AE0" w:rsidRDefault="00A93A5F" w:rsidP="0017034F">
            <w:pPr>
              <w:pStyle w:val="Otro0"/>
              <w:rPr>
                <w:rFonts w:asciiTheme="minorBidi" w:hAnsiTheme="minorBidi" w:cstheme="minorBidi"/>
              </w:rPr>
            </w:pPr>
          </w:p>
          <w:p w14:paraId="22F40506"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Carlos David Castillo Mora</w:t>
            </w:r>
          </w:p>
        </w:tc>
        <w:tc>
          <w:tcPr>
            <w:tcW w:w="1555" w:type="dxa"/>
            <w:gridSpan w:val="2"/>
            <w:tcBorders>
              <w:top w:val="single" w:sz="4" w:space="0" w:color="auto"/>
              <w:left w:val="single" w:sz="4" w:space="0" w:color="auto"/>
              <w:bottom w:val="single" w:sz="4" w:space="0" w:color="auto"/>
            </w:tcBorders>
            <w:shd w:val="clear" w:color="auto" w:fill="auto"/>
          </w:tcPr>
          <w:p w14:paraId="0671858F" w14:textId="77777777" w:rsidR="00A93A5F" w:rsidRPr="005E6AE0" w:rsidRDefault="00A93A5F" w:rsidP="0017034F">
            <w:pPr>
              <w:pStyle w:val="Otro0"/>
              <w:rPr>
                <w:rFonts w:asciiTheme="minorBidi" w:hAnsiTheme="minorBidi" w:cstheme="minorBidi"/>
              </w:rPr>
            </w:pPr>
          </w:p>
          <w:p w14:paraId="4C1D7246"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Maestría en Teología</w:t>
            </w:r>
          </w:p>
          <w:p w14:paraId="20B5D188" w14:textId="77777777" w:rsidR="00A93A5F" w:rsidRPr="005E6AE0" w:rsidRDefault="00A93A5F" w:rsidP="0017034F">
            <w:pPr>
              <w:spacing w:line="240" w:lineRule="auto"/>
              <w:jc w:val="center"/>
              <w:rPr>
                <w:rFonts w:asciiTheme="minorBidi" w:eastAsia="Arial" w:hAnsiTheme="minorBidi" w:cstheme="minorBidi"/>
                <w:b/>
                <w:sz w:val="18"/>
                <w:szCs w:val="18"/>
              </w:rPr>
            </w:pPr>
            <w:r w:rsidRPr="005E6AE0">
              <w:rPr>
                <w:rFonts w:asciiTheme="minorBidi" w:eastAsia="Arial" w:hAnsiTheme="minorBidi" w:cstheme="minorBidi"/>
                <w:b/>
                <w:sz w:val="18"/>
                <w:szCs w:val="18"/>
              </w:rPr>
              <w:t>(Equiparado por la UNA)</w:t>
            </w:r>
          </w:p>
          <w:p w14:paraId="7A3409AC" w14:textId="77777777" w:rsidR="00A93A5F" w:rsidRPr="005E6AE0" w:rsidRDefault="00A93A5F" w:rsidP="0017034F">
            <w:pPr>
              <w:spacing w:line="240" w:lineRule="auto"/>
              <w:jc w:val="center"/>
              <w:rPr>
                <w:rFonts w:asciiTheme="minorBidi" w:eastAsia="Arial" w:hAnsiTheme="minorBidi" w:cstheme="minorBidi"/>
                <w:b/>
                <w:sz w:val="18"/>
                <w:szCs w:val="18"/>
              </w:rPr>
            </w:pPr>
          </w:p>
          <w:p w14:paraId="3963FF53" w14:textId="77777777" w:rsidR="00A93A5F" w:rsidRPr="005E6AE0" w:rsidRDefault="00A93A5F" w:rsidP="0017034F">
            <w:pPr>
              <w:spacing w:line="240" w:lineRule="auto"/>
              <w:jc w:val="center"/>
              <w:rPr>
                <w:rFonts w:asciiTheme="minorBidi" w:eastAsia="Arial" w:hAnsiTheme="minorBidi" w:cstheme="minorBidi"/>
                <w:bCs/>
                <w:sz w:val="18"/>
                <w:szCs w:val="18"/>
              </w:rPr>
            </w:pPr>
          </w:p>
          <w:p w14:paraId="4C46E619" w14:textId="77777777" w:rsidR="00A93A5F" w:rsidRPr="005E6AE0" w:rsidRDefault="00A93A5F" w:rsidP="0017034F">
            <w:pPr>
              <w:spacing w:line="240" w:lineRule="auto"/>
              <w:jc w:val="center"/>
              <w:rPr>
                <w:rFonts w:asciiTheme="minorBidi" w:eastAsia="Arial" w:hAnsiTheme="minorBidi" w:cstheme="minorBidi"/>
                <w:bCs/>
                <w:sz w:val="18"/>
                <w:szCs w:val="18"/>
              </w:rPr>
            </w:pPr>
            <w:r w:rsidRPr="005E6AE0">
              <w:rPr>
                <w:rFonts w:asciiTheme="minorBidi" w:eastAsia="Arial" w:hAnsiTheme="minorBidi" w:cstheme="minorBidi"/>
                <w:bCs/>
                <w:sz w:val="18"/>
                <w:szCs w:val="18"/>
              </w:rPr>
              <w:t>Licenciatura en Ciencias Bíblicas</w:t>
            </w:r>
          </w:p>
          <w:p w14:paraId="56F629D8" w14:textId="77777777" w:rsidR="00A93A5F" w:rsidRPr="005E6AE0" w:rsidRDefault="00A93A5F" w:rsidP="0017034F">
            <w:pPr>
              <w:pStyle w:val="Otro0"/>
              <w:rPr>
                <w:rFonts w:asciiTheme="minorBidi" w:hAnsiTheme="minorBidi" w:cstheme="minorBidi"/>
              </w:rPr>
            </w:pPr>
          </w:p>
        </w:tc>
        <w:tc>
          <w:tcPr>
            <w:tcW w:w="1144" w:type="dxa"/>
            <w:tcBorders>
              <w:top w:val="single" w:sz="4" w:space="0" w:color="auto"/>
              <w:left w:val="single" w:sz="4" w:space="0" w:color="auto"/>
              <w:bottom w:val="single" w:sz="4" w:space="0" w:color="auto"/>
            </w:tcBorders>
            <w:shd w:val="clear" w:color="auto" w:fill="auto"/>
          </w:tcPr>
          <w:p w14:paraId="3CB0185D" w14:textId="77777777" w:rsidR="00A93A5F" w:rsidRPr="005E6AE0" w:rsidRDefault="00A93A5F" w:rsidP="0017034F">
            <w:pPr>
              <w:pStyle w:val="Otro0"/>
              <w:rPr>
                <w:rFonts w:asciiTheme="minorBidi" w:hAnsiTheme="minorBidi" w:cstheme="minorBidi"/>
              </w:rPr>
            </w:pPr>
          </w:p>
          <w:p w14:paraId="4AA379E8"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 xml:space="preserve">Universidad de </w:t>
            </w:r>
            <w:proofErr w:type="spellStart"/>
            <w:r w:rsidRPr="005E6AE0">
              <w:rPr>
                <w:rFonts w:asciiTheme="minorBidi" w:hAnsiTheme="minorBidi" w:cstheme="minorBidi"/>
              </w:rPr>
              <w:t>Kwazulu</w:t>
            </w:r>
            <w:proofErr w:type="spellEnd"/>
            <w:r w:rsidRPr="005E6AE0">
              <w:rPr>
                <w:rFonts w:asciiTheme="minorBidi" w:hAnsiTheme="minorBidi" w:cstheme="minorBidi"/>
              </w:rPr>
              <w:t xml:space="preserve"> Natal – Sudáfrica</w:t>
            </w:r>
          </w:p>
          <w:p w14:paraId="7C88961D" w14:textId="77777777" w:rsidR="00A93A5F" w:rsidRPr="005E6AE0" w:rsidRDefault="00A93A5F" w:rsidP="0017034F">
            <w:pPr>
              <w:pStyle w:val="Otro0"/>
              <w:rPr>
                <w:rFonts w:asciiTheme="minorBidi" w:hAnsiTheme="minorBidi" w:cstheme="minorBidi"/>
              </w:rPr>
            </w:pPr>
          </w:p>
          <w:p w14:paraId="1EF3D8C3"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Bíblica Latinoamericana</w:t>
            </w:r>
          </w:p>
          <w:p w14:paraId="0BCF7EFE" w14:textId="77777777" w:rsidR="00A93A5F" w:rsidRPr="005E6AE0" w:rsidRDefault="00A93A5F" w:rsidP="0017034F">
            <w:pPr>
              <w:spacing w:line="240" w:lineRule="auto"/>
              <w:jc w:val="center"/>
              <w:rPr>
                <w:rFonts w:asciiTheme="minorBidi" w:eastAsia="Arial" w:hAnsiTheme="minorBidi" w:cstheme="minorBidi"/>
                <w:b/>
                <w:sz w:val="18"/>
                <w:szCs w:val="18"/>
              </w:rPr>
            </w:pPr>
          </w:p>
          <w:p w14:paraId="32479B0F" w14:textId="77777777" w:rsidR="00A93A5F" w:rsidRPr="005E6AE0" w:rsidRDefault="00A93A5F" w:rsidP="0017034F">
            <w:pPr>
              <w:pStyle w:val="Otro0"/>
              <w:rPr>
                <w:rFonts w:asciiTheme="minorBidi" w:hAnsiTheme="minorBidi" w:cstheme="minorBidi"/>
              </w:rPr>
            </w:pPr>
          </w:p>
        </w:tc>
        <w:tc>
          <w:tcPr>
            <w:tcW w:w="734" w:type="dxa"/>
            <w:tcBorders>
              <w:top w:val="single" w:sz="4" w:space="0" w:color="auto"/>
              <w:left w:val="single" w:sz="4" w:space="0" w:color="auto"/>
              <w:bottom w:val="single" w:sz="4" w:space="0" w:color="auto"/>
            </w:tcBorders>
            <w:shd w:val="clear" w:color="auto" w:fill="auto"/>
            <w:vAlign w:val="center"/>
          </w:tcPr>
          <w:p w14:paraId="00145E8D"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2</w:t>
            </w:r>
          </w:p>
        </w:tc>
        <w:tc>
          <w:tcPr>
            <w:tcW w:w="707" w:type="dxa"/>
            <w:gridSpan w:val="2"/>
            <w:tcBorders>
              <w:top w:val="single" w:sz="4" w:space="0" w:color="auto"/>
              <w:left w:val="single" w:sz="4" w:space="0" w:color="auto"/>
              <w:bottom w:val="single" w:sz="4" w:space="0" w:color="auto"/>
            </w:tcBorders>
            <w:shd w:val="clear" w:color="auto" w:fill="auto"/>
            <w:vAlign w:val="center"/>
          </w:tcPr>
          <w:p w14:paraId="287C015E"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8</w:t>
            </w:r>
          </w:p>
        </w:tc>
        <w:tc>
          <w:tcPr>
            <w:tcW w:w="1560" w:type="dxa"/>
            <w:tcBorders>
              <w:top w:val="single" w:sz="4" w:space="0" w:color="auto"/>
              <w:left w:val="single" w:sz="4" w:space="0" w:color="auto"/>
              <w:bottom w:val="single" w:sz="4" w:space="0" w:color="auto"/>
            </w:tcBorders>
            <w:shd w:val="clear" w:color="auto" w:fill="auto"/>
            <w:vAlign w:val="center"/>
          </w:tcPr>
          <w:p w14:paraId="384D4B31" w14:textId="77777777" w:rsidR="00A93A5F" w:rsidRPr="0017034F" w:rsidRDefault="00A93A5F" w:rsidP="0017034F">
            <w:pPr>
              <w:pStyle w:val="Otro0"/>
              <w:rPr>
                <w:rFonts w:asciiTheme="minorBidi" w:hAnsiTheme="minorBidi" w:cstheme="minorBidi"/>
              </w:rPr>
            </w:pPr>
            <w:r w:rsidRPr="0017034F">
              <w:rPr>
                <w:rFonts w:asciiTheme="minorBidi" w:hAnsiTheme="minorBidi" w:cstheme="minorBidi"/>
              </w:rPr>
              <w:t>CTX126 Teologías y Hermenéuticas Contextuales</w:t>
            </w:r>
          </w:p>
          <w:p w14:paraId="084A6854" w14:textId="77777777" w:rsidR="00A93A5F" w:rsidRPr="0017034F" w:rsidRDefault="00A93A5F" w:rsidP="0017034F">
            <w:pPr>
              <w:pStyle w:val="Otro0"/>
              <w:rPr>
                <w:rFonts w:asciiTheme="minorBidi" w:hAnsiTheme="minorBidi" w:cstheme="minorBidi"/>
              </w:rPr>
            </w:pPr>
          </w:p>
          <w:p w14:paraId="2991039B" w14:textId="77777777" w:rsidR="00A93A5F" w:rsidRPr="0017034F" w:rsidRDefault="00A93A5F" w:rsidP="0017034F">
            <w:pPr>
              <w:pStyle w:val="Otro0"/>
              <w:rPr>
                <w:rFonts w:asciiTheme="minorBidi" w:hAnsiTheme="minorBidi" w:cstheme="minorBidi"/>
              </w:rPr>
            </w:pPr>
            <w:r w:rsidRPr="0017034F">
              <w:rPr>
                <w:rFonts w:asciiTheme="minorBidi" w:hAnsiTheme="minorBidi" w:cstheme="minorBidi"/>
              </w:rPr>
              <w:t>CB106 Hermenéutica bíblica</w:t>
            </w:r>
          </w:p>
          <w:p w14:paraId="3B4427C7" w14:textId="77777777" w:rsidR="00A93A5F" w:rsidRPr="0017034F" w:rsidRDefault="00A93A5F" w:rsidP="0017034F">
            <w:pPr>
              <w:pStyle w:val="Otro0"/>
              <w:rPr>
                <w:rFonts w:asciiTheme="minorBidi" w:hAnsiTheme="minorBidi" w:cstheme="minorBidi"/>
              </w:rPr>
            </w:pPr>
          </w:p>
          <w:p w14:paraId="40B6C84C" w14:textId="77777777" w:rsidR="00A93A5F" w:rsidRPr="0017034F" w:rsidRDefault="00A93A5F" w:rsidP="0017034F">
            <w:pPr>
              <w:pStyle w:val="Otro0"/>
              <w:rPr>
                <w:rFonts w:asciiTheme="minorBidi" w:hAnsiTheme="minorBidi" w:cstheme="minorBidi"/>
              </w:rPr>
            </w:pPr>
            <w:r w:rsidRPr="0017034F">
              <w:rPr>
                <w:rFonts w:asciiTheme="minorBidi" w:hAnsiTheme="minorBidi" w:cstheme="minorBidi"/>
              </w:rPr>
              <w:t>CB111 Análisis de textos bíblicos</w:t>
            </w:r>
          </w:p>
        </w:tc>
        <w:tc>
          <w:tcPr>
            <w:tcW w:w="715" w:type="dxa"/>
            <w:tcBorders>
              <w:top w:val="single" w:sz="4" w:space="0" w:color="auto"/>
              <w:left w:val="single" w:sz="4" w:space="0" w:color="auto"/>
              <w:bottom w:val="single" w:sz="4" w:space="0" w:color="auto"/>
            </w:tcBorders>
            <w:shd w:val="clear" w:color="auto" w:fill="auto"/>
            <w:vAlign w:val="center"/>
          </w:tcPr>
          <w:p w14:paraId="3F2EDEA1"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12</w:t>
            </w:r>
          </w:p>
        </w:tc>
        <w:tc>
          <w:tcPr>
            <w:tcW w:w="701" w:type="dxa"/>
            <w:tcBorders>
              <w:top w:val="single" w:sz="4" w:space="0" w:color="auto"/>
              <w:left w:val="single" w:sz="4" w:space="0" w:color="auto"/>
              <w:bottom w:val="single" w:sz="4" w:space="0" w:color="auto"/>
            </w:tcBorders>
            <w:shd w:val="clear" w:color="auto" w:fill="auto"/>
            <w:vAlign w:val="center"/>
          </w:tcPr>
          <w:p w14:paraId="041FAA39"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1F71E" w14:textId="77777777" w:rsidR="00A93A5F" w:rsidRPr="00B96C0B" w:rsidRDefault="00A93A5F" w:rsidP="0017034F">
            <w:pPr>
              <w:pStyle w:val="Otro0"/>
              <w:rPr>
                <w:rFonts w:asciiTheme="minorBidi" w:hAnsiTheme="minorBidi" w:cstheme="minorBidi"/>
                <w:i/>
                <w:iCs/>
                <w:color w:val="000000" w:themeColor="text1"/>
              </w:rPr>
            </w:pPr>
            <w:r w:rsidRPr="00B96C0B">
              <w:rPr>
                <w:rFonts w:asciiTheme="minorBidi" w:hAnsiTheme="minorBidi" w:cstheme="minorBidi"/>
                <w:i/>
                <w:iCs/>
                <w:color w:val="000000" w:themeColor="text1"/>
              </w:rPr>
              <w:t>899-2021 Experiencia reconocida</w:t>
            </w:r>
          </w:p>
          <w:p w14:paraId="0B020C66" w14:textId="77777777" w:rsidR="00A93A5F" w:rsidRPr="005E6AE0" w:rsidRDefault="00A93A5F" w:rsidP="0017034F">
            <w:pPr>
              <w:pStyle w:val="Otro0"/>
              <w:rPr>
                <w:rFonts w:asciiTheme="minorBidi" w:hAnsiTheme="minorBidi" w:cstheme="minorBidi"/>
                <w:color w:val="000000" w:themeColor="text1"/>
              </w:rPr>
            </w:pPr>
            <w:r w:rsidRPr="00B96C0B">
              <w:rPr>
                <w:rFonts w:asciiTheme="minorBidi" w:hAnsiTheme="minorBidi" w:cstheme="minorBidi"/>
                <w:i/>
                <w:iCs/>
              </w:rPr>
              <w:t>Transitorio 1, Art. 21</w:t>
            </w:r>
          </w:p>
        </w:tc>
      </w:tr>
      <w:tr w:rsidR="00A93A5F" w:rsidRPr="005E6AE0" w14:paraId="3B03E8CD" w14:textId="77777777" w:rsidTr="00701427">
        <w:trPr>
          <w:trHeight w:hRule="exact" w:val="898"/>
          <w:jc w:val="center"/>
        </w:trPr>
        <w:tc>
          <w:tcPr>
            <w:tcW w:w="1271" w:type="dxa"/>
            <w:tcBorders>
              <w:top w:val="single" w:sz="4" w:space="0" w:color="auto"/>
              <w:left w:val="single" w:sz="4" w:space="0" w:color="auto"/>
              <w:bottom w:val="single" w:sz="4" w:space="0" w:color="auto"/>
            </w:tcBorders>
            <w:shd w:val="clear" w:color="auto" w:fill="auto"/>
          </w:tcPr>
          <w:p w14:paraId="37170BFC"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lastRenderedPageBreak/>
              <w:t>105760589</w:t>
            </w:r>
          </w:p>
        </w:tc>
        <w:tc>
          <w:tcPr>
            <w:tcW w:w="1412" w:type="dxa"/>
            <w:tcBorders>
              <w:top w:val="single" w:sz="4" w:space="0" w:color="auto"/>
              <w:left w:val="single" w:sz="4" w:space="0" w:color="auto"/>
              <w:bottom w:val="single" w:sz="4" w:space="0" w:color="auto"/>
            </w:tcBorders>
            <w:shd w:val="clear" w:color="auto" w:fill="auto"/>
          </w:tcPr>
          <w:p w14:paraId="0A33926D"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Edwin José Mora Guevara</w:t>
            </w:r>
          </w:p>
        </w:tc>
        <w:tc>
          <w:tcPr>
            <w:tcW w:w="1555" w:type="dxa"/>
            <w:gridSpan w:val="2"/>
            <w:tcBorders>
              <w:top w:val="single" w:sz="4" w:space="0" w:color="auto"/>
              <w:left w:val="single" w:sz="4" w:space="0" w:color="auto"/>
              <w:bottom w:val="single" w:sz="4" w:space="0" w:color="auto"/>
            </w:tcBorders>
            <w:shd w:val="clear" w:color="auto" w:fill="auto"/>
          </w:tcPr>
          <w:p w14:paraId="778504D5"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Maestría en Ciencias Teológicas</w:t>
            </w:r>
          </w:p>
          <w:p w14:paraId="45176A25" w14:textId="77777777" w:rsidR="00A93A5F" w:rsidRPr="005E6AE0" w:rsidRDefault="00A93A5F" w:rsidP="0017034F">
            <w:pPr>
              <w:pStyle w:val="Otro0"/>
              <w:rPr>
                <w:rFonts w:asciiTheme="minorBidi" w:hAnsiTheme="minorBidi" w:cstheme="minorBidi"/>
              </w:rPr>
            </w:pPr>
          </w:p>
          <w:p w14:paraId="2E4FF691" w14:textId="77777777" w:rsidR="00A93A5F" w:rsidRPr="005E6AE0" w:rsidRDefault="00A93A5F" w:rsidP="0017034F">
            <w:pPr>
              <w:pStyle w:val="Otro0"/>
              <w:rPr>
                <w:rFonts w:asciiTheme="minorBidi" w:hAnsiTheme="minorBidi" w:cstheme="minorBidi"/>
              </w:rPr>
            </w:pPr>
          </w:p>
        </w:tc>
        <w:tc>
          <w:tcPr>
            <w:tcW w:w="1144" w:type="dxa"/>
            <w:tcBorders>
              <w:top w:val="single" w:sz="4" w:space="0" w:color="auto"/>
              <w:left w:val="single" w:sz="4" w:space="0" w:color="auto"/>
              <w:bottom w:val="single" w:sz="4" w:space="0" w:color="auto"/>
            </w:tcBorders>
            <w:shd w:val="clear" w:color="auto" w:fill="auto"/>
          </w:tcPr>
          <w:p w14:paraId="4CB2EC72"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Bíblica Latinoamericana</w:t>
            </w:r>
          </w:p>
        </w:tc>
        <w:tc>
          <w:tcPr>
            <w:tcW w:w="734" w:type="dxa"/>
            <w:tcBorders>
              <w:top w:val="single" w:sz="4" w:space="0" w:color="auto"/>
              <w:left w:val="single" w:sz="4" w:space="0" w:color="auto"/>
              <w:bottom w:val="single" w:sz="4" w:space="0" w:color="auto"/>
            </w:tcBorders>
            <w:shd w:val="clear" w:color="auto" w:fill="auto"/>
          </w:tcPr>
          <w:p w14:paraId="0725AE1B"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17</w:t>
            </w:r>
          </w:p>
        </w:tc>
        <w:tc>
          <w:tcPr>
            <w:tcW w:w="707" w:type="dxa"/>
            <w:gridSpan w:val="2"/>
            <w:tcBorders>
              <w:top w:val="single" w:sz="4" w:space="0" w:color="auto"/>
              <w:left w:val="single" w:sz="4" w:space="0" w:color="auto"/>
              <w:bottom w:val="single" w:sz="4" w:space="0" w:color="auto"/>
            </w:tcBorders>
            <w:shd w:val="clear" w:color="auto" w:fill="auto"/>
          </w:tcPr>
          <w:p w14:paraId="4B94E95F"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8</w:t>
            </w:r>
          </w:p>
        </w:tc>
        <w:tc>
          <w:tcPr>
            <w:tcW w:w="1560" w:type="dxa"/>
            <w:tcBorders>
              <w:top w:val="single" w:sz="4" w:space="0" w:color="auto"/>
              <w:left w:val="single" w:sz="4" w:space="0" w:color="auto"/>
              <w:bottom w:val="single" w:sz="4" w:space="0" w:color="auto"/>
            </w:tcBorders>
            <w:shd w:val="clear" w:color="auto" w:fill="auto"/>
          </w:tcPr>
          <w:p w14:paraId="2AC9B7C1" w14:textId="77777777" w:rsidR="00A93A5F" w:rsidRPr="0017034F" w:rsidRDefault="00A93A5F" w:rsidP="0017034F">
            <w:pPr>
              <w:spacing w:line="240" w:lineRule="auto"/>
              <w:jc w:val="center"/>
              <w:rPr>
                <w:rFonts w:asciiTheme="minorBidi" w:eastAsia="Arial" w:hAnsiTheme="minorBidi" w:cstheme="minorBidi"/>
                <w:sz w:val="18"/>
                <w:szCs w:val="18"/>
                <w:lang w:val="en-US"/>
              </w:rPr>
            </w:pPr>
          </w:p>
          <w:p w14:paraId="179B4394" w14:textId="77777777" w:rsidR="00A93A5F" w:rsidRPr="0017034F" w:rsidRDefault="00A93A5F" w:rsidP="0017034F">
            <w:pPr>
              <w:spacing w:line="240" w:lineRule="auto"/>
              <w:jc w:val="center"/>
              <w:rPr>
                <w:rFonts w:asciiTheme="minorBidi" w:eastAsia="Arial" w:hAnsiTheme="minorBidi" w:cstheme="minorBidi"/>
                <w:sz w:val="18"/>
                <w:szCs w:val="18"/>
                <w:lang w:val="en-US"/>
              </w:rPr>
            </w:pPr>
            <w:r w:rsidRPr="0017034F">
              <w:rPr>
                <w:rFonts w:asciiTheme="minorBidi" w:eastAsia="Arial" w:hAnsiTheme="minorBidi" w:cstheme="minorBidi"/>
                <w:sz w:val="18"/>
                <w:szCs w:val="18"/>
                <w:lang w:val="en-US"/>
              </w:rPr>
              <w:t xml:space="preserve">CTX110 </w:t>
            </w:r>
            <w:proofErr w:type="spellStart"/>
            <w:r w:rsidRPr="0017034F">
              <w:rPr>
                <w:rFonts w:asciiTheme="minorBidi" w:eastAsia="Arial" w:hAnsiTheme="minorBidi" w:cstheme="minorBidi"/>
                <w:sz w:val="18"/>
                <w:szCs w:val="18"/>
                <w:lang w:val="en-US"/>
              </w:rPr>
              <w:t>Liturgia</w:t>
            </w:r>
            <w:proofErr w:type="spellEnd"/>
            <w:r w:rsidRPr="0017034F">
              <w:rPr>
                <w:rFonts w:asciiTheme="minorBidi" w:eastAsia="Arial" w:hAnsiTheme="minorBidi" w:cstheme="minorBidi"/>
                <w:sz w:val="18"/>
                <w:szCs w:val="18"/>
                <w:lang w:val="en-US"/>
              </w:rPr>
              <w:t xml:space="preserve"> I</w:t>
            </w:r>
          </w:p>
          <w:p w14:paraId="3A7C3DC9" w14:textId="77777777" w:rsidR="00A93A5F" w:rsidRPr="0017034F" w:rsidRDefault="00A93A5F" w:rsidP="0017034F">
            <w:pPr>
              <w:spacing w:line="240" w:lineRule="auto"/>
              <w:jc w:val="center"/>
              <w:rPr>
                <w:rFonts w:asciiTheme="minorBidi" w:hAnsiTheme="minorBidi" w:cstheme="minorBidi"/>
                <w:sz w:val="18"/>
                <w:szCs w:val="18"/>
                <w:lang w:val="en-US"/>
              </w:rPr>
            </w:pPr>
          </w:p>
        </w:tc>
        <w:tc>
          <w:tcPr>
            <w:tcW w:w="715" w:type="dxa"/>
            <w:tcBorders>
              <w:top w:val="single" w:sz="4" w:space="0" w:color="auto"/>
              <w:left w:val="single" w:sz="4" w:space="0" w:color="auto"/>
              <w:bottom w:val="single" w:sz="4" w:space="0" w:color="auto"/>
            </w:tcBorders>
            <w:shd w:val="clear" w:color="auto" w:fill="auto"/>
          </w:tcPr>
          <w:p w14:paraId="4B5B2AA0" w14:textId="77777777" w:rsidR="00A93A5F" w:rsidRPr="005E6AE0" w:rsidRDefault="00A93A5F" w:rsidP="0017034F">
            <w:pPr>
              <w:pStyle w:val="Otro0"/>
              <w:rPr>
                <w:rFonts w:asciiTheme="minorBidi" w:hAnsiTheme="minorBidi" w:cstheme="minorBidi"/>
                <w:color w:val="000000" w:themeColor="text1"/>
                <w:lang w:val="en-US"/>
              </w:rPr>
            </w:pPr>
          </w:p>
          <w:p w14:paraId="037F1777" w14:textId="77777777" w:rsidR="00A93A5F" w:rsidRPr="005E6AE0" w:rsidRDefault="00A93A5F" w:rsidP="0017034F">
            <w:pPr>
              <w:pStyle w:val="Otro0"/>
              <w:rPr>
                <w:rFonts w:asciiTheme="minorBidi" w:hAnsiTheme="minorBidi" w:cstheme="minorBidi"/>
                <w:color w:val="000000" w:themeColor="text1"/>
                <w:lang w:val="en-US"/>
              </w:rPr>
            </w:pPr>
            <w:r w:rsidRPr="005E6AE0">
              <w:rPr>
                <w:rFonts w:asciiTheme="minorBidi" w:hAnsiTheme="minorBidi" w:cstheme="minorBidi"/>
                <w:color w:val="000000" w:themeColor="text1"/>
                <w:lang w:val="en-US"/>
              </w:rPr>
              <w:t>4</w:t>
            </w:r>
          </w:p>
        </w:tc>
        <w:tc>
          <w:tcPr>
            <w:tcW w:w="701" w:type="dxa"/>
            <w:tcBorders>
              <w:top w:val="single" w:sz="4" w:space="0" w:color="auto"/>
              <w:left w:val="single" w:sz="4" w:space="0" w:color="auto"/>
              <w:bottom w:val="single" w:sz="4" w:space="0" w:color="auto"/>
            </w:tcBorders>
            <w:shd w:val="clear" w:color="auto" w:fill="auto"/>
          </w:tcPr>
          <w:p w14:paraId="3DB3F3D1" w14:textId="77777777" w:rsidR="00A93A5F" w:rsidRPr="005E6AE0" w:rsidRDefault="00A93A5F" w:rsidP="0017034F">
            <w:pPr>
              <w:pStyle w:val="Otro0"/>
              <w:rPr>
                <w:rFonts w:asciiTheme="minorBidi" w:hAnsiTheme="minorBidi" w:cstheme="minorBidi"/>
                <w:color w:val="000000" w:themeColor="text1"/>
                <w:lang w:val="en-US"/>
              </w:rPr>
            </w:pPr>
          </w:p>
          <w:p w14:paraId="3B9D6C9F" w14:textId="77777777" w:rsidR="00A93A5F" w:rsidRPr="005E6AE0" w:rsidRDefault="00A93A5F" w:rsidP="0017034F">
            <w:pPr>
              <w:pStyle w:val="Otro0"/>
              <w:rPr>
                <w:rFonts w:asciiTheme="minorBidi" w:hAnsiTheme="minorBidi" w:cstheme="minorBidi"/>
                <w:color w:val="000000" w:themeColor="text1"/>
                <w:lang w:val="en-US"/>
              </w:rPr>
            </w:pPr>
            <w:r w:rsidRPr="005E6AE0">
              <w:rPr>
                <w:rFonts w:asciiTheme="minorBidi" w:hAnsiTheme="minorBidi" w:cstheme="minorBidi"/>
                <w:color w:val="000000" w:themeColor="text1"/>
                <w:lang w:val="en-US"/>
              </w:rPr>
              <w:t>12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215CE57B"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768-2015</w:t>
            </w:r>
          </w:p>
          <w:p w14:paraId="03DC71BC"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527-2005</w:t>
            </w:r>
          </w:p>
        </w:tc>
      </w:tr>
      <w:tr w:rsidR="00A93A5F" w:rsidRPr="005E6AE0" w14:paraId="5EE120D6" w14:textId="77777777" w:rsidTr="00701427">
        <w:trPr>
          <w:trHeight w:hRule="exact" w:val="1559"/>
          <w:jc w:val="center"/>
        </w:trPr>
        <w:tc>
          <w:tcPr>
            <w:tcW w:w="1271" w:type="dxa"/>
            <w:tcBorders>
              <w:top w:val="single" w:sz="4" w:space="0" w:color="auto"/>
              <w:left w:val="single" w:sz="4" w:space="0" w:color="auto"/>
              <w:bottom w:val="single" w:sz="4" w:space="0" w:color="auto"/>
            </w:tcBorders>
            <w:shd w:val="clear" w:color="auto" w:fill="auto"/>
          </w:tcPr>
          <w:p w14:paraId="2006E075" w14:textId="77777777" w:rsidR="00A93A5F" w:rsidRPr="005E6AE0" w:rsidRDefault="00A93A5F" w:rsidP="0017034F">
            <w:pPr>
              <w:pStyle w:val="Otro0"/>
              <w:rPr>
                <w:rFonts w:asciiTheme="minorBidi" w:hAnsiTheme="minorBidi" w:cstheme="minorBidi"/>
              </w:rPr>
            </w:pPr>
          </w:p>
          <w:p w14:paraId="42DDB621" w14:textId="77777777" w:rsidR="00A93A5F" w:rsidRPr="005E6AE0" w:rsidRDefault="00A93A5F" w:rsidP="0017034F">
            <w:pPr>
              <w:pStyle w:val="Otro0"/>
              <w:rPr>
                <w:rFonts w:asciiTheme="minorBidi" w:hAnsiTheme="minorBidi" w:cstheme="minorBidi"/>
              </w:rPr>
            </w:pPr>
          </w:p>
          <w:p w14:paraId="4EA0F0B8"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184000052015</w:t>
            </w:r>
          </w:p>
        </w:tc>
        <w:tc>
          <w:tcPr>
            <w:tcW w:w="1412" w:type="dxa"/>
            <w:tcBorders>
              <w:top w:val="single" w:sz="4" w:space="0" w:color="auto"/>
              <w:left w:val="single" w:sz="4" w:space="0" w:color="auto"/>
              <w:bottom w:val="single" w:sz="4" w:space="0" w:color="auto"/>
            </w:tcBorders>
            <w:shd w:val="clear" w:color="auto" w:fill="auto"/>
          </w:tcPr>
          <w:p w14:paraId="0F3FAFCB" w14:textId="77777777" w:rsidR="00A93A5F" w:rsidRPr="005E6AE0" w:rsidRDefault="00A93A5F" w:rsidP="0017034F">
            <w:pPr>
              <w:spacing w:line="240" w:lineRule="auto"/>
              <w:jc w:val="center"/>
              <w:rPr>
                <w:rFonts w:asciiTheme="minorBidi" w:hAnsiTheme="minorBidi" w:cstheme="minorBidi"/>
                <w:sz w:val="18"/>
                <w:szCs w:val="18"/>
              </w:rPr>
            </w:pPr>
          </w:p>
          <w:p w14:paraId="1947B645" w14:textId="77777777" w:rsidR="00A93A5F" w:rsidRPr="005E6AE0" w:rsidRDefault="00A93A5F" w:rsidP="0017034F">
            <w:pPr>
              <w:pStyle w:val="Otro0"/>
              <w:rPr>
                <w:rFonts w:asciiTheme="minorBidi" w:hAnsiTheme="minorBidi" w:cstheme="minorBidi"/>
              </w:rPr>
            </w:pPr>
          </w:p>
          <w:p w14:paraId="6F283F65"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Elisabeth Cook</w:t>
            </w:r>
          </w:p>
        </w:tc>
        <w:tc>
          <w:tcPr>
            <w:tcW w:w="1555" w:type="dxa"/>
            <w:gridSpan w:val="2"/>
            <w:tcBorders>
              <w:top w:val="single" w:sz="4" w:space="0" w:color="auto"/>
              <w:left w:val="single" w:sz="4" w:space="0" w:color="auto"/>
              <w:bottom w:val="single" w:sz="4" w:space="0" w:color="auto"/>
            </w:tcBorders>
            <w:shd w:val="clear" w:color="auto" w:fill="auto"/>
          </w:tcPr>
          <w:p w14:paraId="7614E6B8" w14:textId="77777777" w:rsidR="00A93A5F" w:rsidRPr="005E6AE0" w:rsidRDefault="00A93A5F" w:rsidP="0017034F">
            <w:pPr>
              <w:pStyle w:val="Otro0"/>
              <w:rPr>
                <w:rFonts w:asciiTheme="minorBidi" w:hAnsiTheme="minorBidi" w:cstheme="minorBidi"/>
              </w:rPr>
            </w:pPr>
          </w:p>
          <w:p w14:paraId="1AE429BE" w14:textId="77777777" w:rsidR="00A93A5F" w:rsidRPr="005E6AE0" w:rsidRDefault="00A93A5F" w:rsidP="0017034F">
            <w:pPr>
              <w:pStyle w:val="Otro0"/>
              <w:rPr>
                <w:rFonts w:asciiTheme="minorBidi" w:hAnsiTheme="minorBidi" w:cstheme="minorBidi"/>
              </w:rPr>
            </w:pPr>
          </w:p>
          <w:p w14:paraId="3E220C1B"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Maestría en Ciencias Bíblicas</w:t>
            </w:r>
          </w:p>
        </w:tc>
        <w:tc>
          <w:tcPr>
            <w:tcW w:w="1144" w:type="dxa"/>
            <w:tcBorders>
              <w:top w:val="single" w:sz="4" w:space="0" w:color="auto"/>
              <w:left w:val="single" w:sz="4" w:space="0" w:color="auto"/>
              <w:bottom w:val="single" w:sz="4" w:space="0" w:color="auto"/>
            </w:tcBorders>
            <w:shd w:val="clear" w:color="auto" w:fill="auto"/>
          </w:tcPr>
          <w:p w14:paraId="3B37367C" w14:textId="77777777" w:rsidR="00A93A5F" w:rsidRPr="005E6AE0" w:rsidRDefault="00A93A5F" w:rsidP="0017034F">
            <w:pPr>
              <w:pStyle w:val="Otro0"/>
              <w:rPr>
                <w:rFonts w:asciiTheme="minorBidi" w:hAnsiTheme="minorBidi" w:cstheme="minorBidi"/>
              </w:rPr>
            </w:pPr>
          </w:p>
          <w:p w14:paraId="5032023F"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Bíblica Latinoamericana</w:t>
            </w:r>
          </w:p>
        </w:tc>
        <w:tc>
          <w:tcPr>
            <w:tcW w:w="734" w:type="dxa"/>
            <w:tcBorders>
              <w:top w:val="single" w:sz="4" w:space="0" w:color="auto"/>
              <w:left w:val="single" w:sz="4" w:space="0" w:color="auto"/>
              <w:bottom w:val="single" w:sz="4" w:space="0" w:color="auto"/>
            </w:tcBorders>
            <w:shd w:val="clear" w:color="auto" w:fill="auto"/>
            <w:vAlign w:val="center"/>
          </w:tcPr>
          <w:p w14:paraId="298D0481"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17</w:t>
            </w:r>
          </w:p>
          <w:p w14:paraId="21F285A2" w14:textId="77777777" w:rsidR="00A93A5F" w:rsidRPr="005E6AE0" w:rsidRDefault="00A93A5F" w:rsidP="0017034F">
            <w:pPr>
              <w:pStyle w:val="Otro0"/>
              <w:rPr>
                <w:rFonts w:asciiTheme="minorBidi" w:hAnsiTheme="minorBidi" w:cstheme="minorBidi"/>
              </w:rPr>
            </w:pPr>
          </w:p>
          <w:p w14:paraId="6FFD573D" w14:textId="77777777" w:rsidR="00A93A5F" w:rsidRPr="005E6AE0" w:rsidRDefault="00A93A5F" w:rsidP="0017034F">
            <w:pPr>
              <w:pStyle w:val="Otro0"/>
              <w:rPr>
                <w:rFonts w:asciiTheme="minorBidi" w:hAnsiTheme="minorBidi" w:cstheme="minorBidi"/>
              </w:rPr>
            </w:pPr>
          </w:p>
          <w:p w14:paraId="6508B29F" w14:textId="77777777" w:rsidR="00A93A5F" w:rsidRPr="005E6AE0" w:rsidRDefault="00A93A5F" w:rsidP="0017034F">
            <w:pPr>
              <w:pStyle w:val="Otro0"/>
              <w:rPr>
                <w:rFonts w:asciiTheme="minorBidi" w:hAnsiTheme="minorBidi" w:cstheme="minorBidi"/>
              </w:rPr>
            </w:pPr>
          </w:p>
        </w:tc>
        <w:tc>
          <w:tcPr>
            <w:tcW w:w="707" w:type="dxa"/>
            <w:gridSpan w:val="2"/>
            <w:tcBorders>
              <w:top w:val="single" w:sz="4" w:space="0" w:color="auto"/>
              <w:left w:val="single" w:sz="4" w:space="0" w:color="auto"/>
              <w:bottom w:val="single" w:sz="4" w:space="0" w:color="auto"/>
            </w:tcBorders>
            <w:shd w:val="clear" w:color="auto" w:fill="auto"/>
            <w:vAlign w:val="center"/>
          </w:tcPr>
          <w:p w14:paraId="19B97A85"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2</w:t>
            </w:r>
          </w:p>
          <w:p w14:paraId="7B9E0459" w14:textId="77777777" w:rsidR="00A93A5F" w:rsidRPr="005E6AE0" w:rsidRDefault="00A93A5F" w:rsidP="0017034F">
            <w:pPr>
              <w:pStyle w:val="Otro0"/>
              <w:rPr>
                <w:rFonts w:asciiTheme="minorBidi" w:hAnsiTheme="minorBidi" w:cstheme="minorBidi"/>
              </w:rPr>
            </w:pPr>
          </w:p>
          <w:p w14:paraId="7819C7D5" w14:textId="77777777" w:rsidR="00A93A5F" w:rsidRPr="005E6AE0" w:rsidRDefault="00A93A5F" w:rsidP="0017034F">
            <w:pPr>
              <w:pStyle w:val="Otro0"/>
              <w:rPr>
                <w:rFonts w:asciiTheme="minorBidi" w:hAnsiTheme="minorBidi" w:cstheme="minorBidi"/>
              </w:rPr>
            </w:pPr>
          </w:p>
          <w:p w14:paraId="1014402D" w14:textId="77777777" w:rsidR="00A93A5F" w:rsidRPr="005E6AE0" w:rsidRDefault="00A93A5F" w:rsidP="0017034F">
            <w:pPr>
              <w:pStyle w:val="Otro0"/>
              <w:rPr>
                <w:rFonts w:asciiTheme="minorBidi" w:hAnsiTheme="minorBidi" w:cstheme="minorBidi"/>
              </w:rPr>
            </w:pPr>
          </w:p>
        </w:tc>
        <w:tc>
          <w:tcPr>
            <w:tcW w:w="1560" w:type="dxa"/>
            <w:tcBorders>
              <w:top w:val="single" w:sz="4" w:space="0" w:color="auto"/>
              <w:left w:val="single" w:sz="4" w:space="0" w:color="auto"/>
              <w:bottom w:val="single" w:sz="4" w:space="0" w:color="auto"/>
            </w:tcBorders>
            <w:shd w:val="clear" w:color="auto" w:fill="auto"/>
            <w:vAlign w:val="center"/>
          </w:tcPr>
          <w:p w14:paraId="73EEB352"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CBX108 Antiguo Testamento II</w:t>
            </w:r>
          </w:p>
          <w:p w14:paraId="27623ABD" w14:textId="77777777" w:rsidR="00A93A5F" w:rsidRPr="0017034F" w:rsidRDefault="00A93A5F" w:rsidP="0017034F">
            <w:pPr>
              <w:spacing w:line="240" w:lineRule="auto"/>
              <w:jc w:val="center"/>
              <w:rPr>
                <w:rFonts w:asciiTheme="minorBidi" w:eastAsia="Arial" w:hAnsiTheme="minorBidi" w:cstheme="minorBidi"/>
                <w:sz w:val="18"/>
                <w:szCs w:val="18"/>
              </w:rPr>
            </w:pPr>
          </w:p>
          <w:p w14:paraId="7E743880"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CB101 Hebreo</w:t>
            </w:r>
          </w:p>
          <w:p w14:paraId="4BA89084" w14:textId="77777777" w:rsidR="00A93A5F" w:rsidRPr="0017034F" w:rsidRDefault="00A93A5F" w:rsidP="0017034F">
            <w:pPr>
              <w:spacing w:line="240" w:lineRule="auto"/>
              <w:jc w:val="center"/>
              <w:rPr>
                <w:rFonts w:asciiTheme="minorBidi" w:eastAsia="Arial" w:hAnsiTheme="minorBidi" w:cstheme="minorBidi"/>
                <w:sz w:val="18"/>
                <w:szCs w:val="18"/>
              </w:rPr>
            </w:pPr>
          </w:p>
          <w:p w14:paraId="1CBD0846"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CB115 Seminario en Biblia I</w:t>
            </w:r>
          </w:p>
          <w:p w14:paraId="1AF3239F" w14:textId="77777777" w:rsidR="00A93A5F" w:rsidRPr="0017034F" w:rsidRDefault="00A93A5F" w:rsidP="0017034F">
            <w:pPr>
              <w:spacing w:line="240" w:lineRule="auto"/>
              <w:jc w:val="center"/>
              <w:rPr>
                <w:rFonts w:asciiTheme="minorBidi" w:eastAsia="Arial" w:hAnsiTheme="minorBidi" w:cstheme="minorBidi"/>
                <w:sz w:val="18"/>
                <w:szCs w:val="18"/>
              </w:rPr>
            </w:pPr>
          </w:p>
          <w:p w14:paraId="7CAA5B75" w14:textId="77777777" w:rsidR="00A93A5F" w:rsidRPr="0017034F" w:rsidRDefault="00A93A5F" w:rsidP="0017034F">
            <w:pPr>
              <w:spacing w:line="240" w:lineRule="auto"/>
              <w:jc w:val="center"/>
              <w:rPr>
                <w:rFonts w:asciiTheme="minorBidi" w:eastAsia="Arial" w:hAnsiTheme="minorBidi" w:cstheme="minorBidi"/>
                <w:sz w:val="18"/>
                <w:szCs w:val="18"/>
              </w:rPr>
            </w:pPr>
          </w:p>
          <w:p w14:paraId="2E838965" w14:textId="77777777" w:rsidR="00A93A5F" w:rsidRPr="0017034F" w:rsidRDefault="00A93A5F" w:rsidP="0017034F">
            <w:pPr>
              <w:spacing w:line="240" w:lineRule="auto"/>
              <w:jc w:val="center"/>
              <w:rPr>
                <w:rFonts w:asciiTheme="minorBidi" w:hAnsiTheme="minorBidi" w:cstheme="minorBidi"/>
                <w:sz w:val="18"/>
                <w:szCs w:val="18"/>
              </w:rPr>
            </w:pPr>
          </w:p>
        </w:tc>
        <w:tc>
          <w:tcPr>
            <w:tcW w:w="715" w:type="dxa"/>
            <w:tcBorders>
              <w:top w:val="single" w:sz="4" w:space="0" w:color="auto"/>
              <w:left w:val="single" w:sz="4" w:space="0" w:color="auto"/>
              <w:bottom w:val="single" w:sz="4" w:space="0" w:color="auto"/>
            </w:tcBorders>
            <w:shd w:val="clear" w:color="auto" w:fill="auto"/>
            <w:vAlign w:val="center"/>
          </w:tcPr>
          <w:p w14:paraId="073AC521"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12</w:t>
            </w:r>
          </w:p>
        </w:tc>
        <w:tc>
          <w:tcPr>
            <w:tcW w:w="701" w:type="dxa"/>
            <w:tcBorders>
              <w:top w:val="single" w:sz="4" w:space="0" w:color="auto"/>
              <w:left w:val="single" w:sz="4" w:space="0" w:color="auto"/>
              <w:bottom w:val="single" w:sz="4" w:space="0" w:color="auto"/>
            </w:tcBorders>
            <w:shd w:val="clear" w:color="auto" w:fill="auto"/>
            <w:vAlign w:val="center"/>
          </w:tcPr>
          <w:p w14:paraId="74A949DE" w14:textId="77777777" w:rsidR="00A93A5F" w:rsidRPr="005E6AE0" w:rsidRDefault="00A93A5F" w:rsidP="0017034F">
            <w:pPr>
              <w:pStyle w:val="Otro0"/>
              <w:ind w:firstLine="480"/>
              <w:rPr>
                <w:rFonts w:asciiTheme="minorBidi" w:hAnsiTheme="minorBidi" w:cstheme="minorBidi"/>
                <w:color w:val="000000" w:themeColor="text1"/>
              </w:rPr>
            </w:pPr>
          </w:p>
          <w:p w14:paraId="1D83C369"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12</w:t>
            </w:r>
          </w:p>
          <w:p w14:paraId="62EC4D10" w14:textId="77777777" w:rsidR="00A93A5F" w:rsidRPr="005E6AE0" w:rsidRDefault="00A93A5F" w:rsidP="0017034F">
            <w:pPr>
              <w:pStyle w:val="Otro0"/>
              <w:ind w:firstLine="480"/>
              <w:rPr>
                <w:rFonts w:asciiTheme="minorBidi" w:hAnsiTheme="minorBidi" w:cstheme="minorBidi"/>
                <w:color w:val="000000" w:themeColor="text1"/>
              </w:rPr>
            </w:pPr>
          </w:p>
          <w:p w14:paraId="1E554850" w14:textId="77777777" w:rsidR="00A93A5F" w:rsidRPr="005E6AE0" w:rsidRDefault="00A93A5F" w:rsidP="0017034F">
            <w:pPr>
              <w:pStyle w:val="Otro0"/>
              <w:ind w:firstLine="480"/>
              <w:rPr>
                <w:rFonts w:asciiTheme="minorBidi" w:hAnsiTheme="minorBidi" w:cstheme="minorBidi"/>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3F54F"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768-2015</w:t>
            </w:r>
          </w:p>
          <w:p w14:paraId="20A6C625"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539-2005</w:t>
            </w:r>
          </w:p>
          <w:p w14:paraId="390C493E" w14:textId="77777777" w:rsidR="00A93A5F" w:rsidRPr="005E6AE0" w:rsidRDefault="00A93A5F" w:rsidP="0017034F">
            <w:pPr>
              <w:pStyle w:val="Otro0"/>
              <w:rPr>
                <w:rFonts w:asciiTheme="minorBidi" w:hAnsiTheme="minorBidi" w:cstheme="minorBidi"/>
                <w:color w:val="000000" w:themeColor="text1"/>
              </w:rPr>
            </w:pPr>
          </w:p>
          <w:p w14:paraId="27629429" w14:textId="77777777" w:rsidR="00A93A5F" w:rsidRPr="005E6AE0" w:rsidRDefault="00A93A5F" w:rsidP="0017034F">
            <w:pPr>
              <w:pStyle w:val="Otro0"/>
              <w:rPr>
                <w:rFonts w:asciiTheme="minorBidi" w:hAnsiTheme="minorBidi" w:cstheme="minorBidi"/>
                <w:color w:val="000000" w:themeColor="text1"/>
              </w:rPr>
            </w:pPr>
          </w:p>
          <w:p w14:paraId="0BDAAB0F" w14:textId="77777777" w:rsidR="00A93A5F" w:rsidRPr="005E6AE0" w:rsidRDefault="00A93A5F" w:rsidP="0017034F">
            <w:pPr>
              <w:pStyle w:val="Otro0"/>
              <w:rPr>
                <w:rFonts w:asciiTheme="minorBidi" w:hAnsiTheme="minorBidi" w:cstheme="minorBidi"/>
              </w:rPr>
            </w:pPr>
          </w:p>
        </w:tc>
      </w:tr>
      <w:tr w:rsidR="00A93A5F" w:rsidRPr="005E6AE0" w14:paraId="52F42FC9" w14:textId="77777777" w:rsidTr="00701427">
        <w:trPr>
          <w:trHeight w:hRule="exact" w:val="1123"/>
          <w:jc w:val="center"/>
        </w:trPr>
        <w:tc>
          <w:tcPr>
            <w:tcW w:w="1271" w:type="dxa"/>
            <w:tcBorders>
              <w:top w:val="single" w:sz="4" w:space="0" w:color="auto"/>
              <w:left w:val="single" w:sz="4" w:space="0" w:color="auto"/>
              <w:bottom w:val="single" w:sz="4" w:space="0" w:color="auto"/>
            </w:tcBorders>
            <w:shd w:val="clear" w:color="auto" w:fill="auto"/>
          </w:tcPr>
          <w:p w14:paraId="7DB58908" w14:textId="77777777" w:rsidR="00A93A5F" w:rsidRPr="005E6AE0" w:rsidRDefault="00A93A5F" w:rsidP="0017034F">
            <w:pPr>
              <w:pStyle w:val="Otro0"/>
              <w:rPr>
                <w:rFonts w:asciiTheme="minorBidi" w:hAnsiTheme="minorBidi" w:cstheme="minorBidi"/>
              </w:rPr>
            </w:pPr>
          </w:p>
          <w:p w14:paraId="3856E933"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207380364</w:t>
            </w:r>
          </w:p>
        </w:tc>
        <w:tc>
          <w:tcPr>
            <w:tcW w:w="1412" w:type="dxa"/>
            <w:tcBorders>
              <w:top w:val="single" w:sz="4" w:space="0" w:color="auto"/>
              <w:left w:val="single" w:sz="4" w:space="0" w:color="auto"/>
              <w:bottom w:val="single" w:sz="4" w:space="0" w:color="auto"/>
            </w:tcBorders>
            <w:shd w:val="clear" w:color="auto" w:fill="auto"/>
          </w:tcPr>
          <w:p w14:paraId="793D1594" w14:textId="77777777" w:rsidR="00A93A5F" w:rsidRPr="005E6AE0" w:rsidRDefault="00A93A5F" w:rsidP="0017034F">
            <w:pPr>
              <w:spacing w:line="240" w:lineRule="auto"/>
              <w:jc w:val="center"/>
              <w:rPr>
                <w:rFonts w:asciiTheme="minorBidi" w:eastAsia="Arial" w:hAnsiTheme="minorBidi" w:cstheme="minorBidi"/>
                <w:sz w:val="18"/>
                <w:szCs w:val="18"/>
              </w:rPr>
            </w:pPr>
          </w:p>
          <w:p w14:paraId="3771B69E" w14:textId="77777777" w:rsidR="00A93A5F" w:rsidRPr="005E6AE0" w:rsidRDefault="00A93A5F" w:rsidP="0017034F">
            <w:pPr>
              <w:spacing w:line="240" w:lineRule="auto"/>
              <w:jc w:val="center"/>
              <w:rPr>
                <w:rFonts w:asciiTheme="minorBidi" w:eastAsia="Arial" w:hAnsiTheme="minorBidi" w:cstheme="minorBidi"/>
                <w:sz w:val="18"/>
                <w:szCs w:val="18"/>
              </w:rPr>
            </w:pPr>
            <w:r w:rsidRPr="005E6AE0">
              <w:rPr>
                <w:rFonts w:asciiTheme="minorBidi" w:eastAsia="Arial" w:hAnsiTheme="minorBidi" w:cstheme="minorBidi"/>
                <w:sz w:val="18"/>
                <w:szCs w:val="18"/>
              </w:rPr>
              <w:t>Emily Méndez Jiménez</w:t>
            </w:r>
          </w:p>
        </w:tc>
        <w:tc>
          <w:tcPr>
            <w:tcW w:w="1555" w:type="dxa"/>
            <w:gridSpan w:val="2"/>
            <w:tcBorders>
              <w:top w:val="single" w:sz="4" w:space="0" w:color="auto"/>
              <w:left w:val="single" w:sz="4" w:space="0" w:color="auto"/>
              <w:bottom w:val="single" w:sz="4" w:space="0" w:color="auto"/>
            </w:tcBorders>
            <w:shd w:val="clear" w:color="auto" w:fill="auto"/>
          </w:tcPr>
          <w:p w14:paraId="20779BF3" w14:textId="77777777" w:rsidR="00A93A5F" w:rsidRPr="005E6AE0" w:rsidRDefault="00A93A5F" w:rsidP="0017034F">
            <w:pPr>
              <w:pStyle w:val="Otro0"/>
              <w:rPr>
                <w:rFonts w:asciiTheme="minorBidi" w:hAnsiTheme="minorBidi" w:cstheme="minorBidi"/>
              </w:rPr>
            </w:pPr>
          </w:p>
          <w:p w14:paraId="27A676DF"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Bachiller en la Enseñanza del Castellano y Literatura</w:t>
            </w:r>
          </w:p>
        </w:tc>
        <w:tc>
          <w:tcPr>
            <w:tcW w:w="1144" w:type="dxa"/>
            <w:tcBorders>
              <w:top w:val="single" w:sz="4" w:space="0" w:color="auto"/>
              <w:left w:val="single" w:sz="4" w:space="0" w:color="auto"/>
              <w:bottom w:val="single" w:sz="4" w:space="0" w:color="auto"/>
            </w:tcBorders>
            <w:shd w:val="clear" w:color="auto" w:fill="auto"/>
          </w:tcPr>
          <w:p w14:paraId="382B0854" w14:textId="77777777" w:rsidR="00A93A5F" w:rsidRPr="005E6AE0" w:rsidRDefault="00A93A5F" w:rsidP="0017034F">
            <w:pPr>
              <w:pStyle w:val="Otro0"/>
              <w:rPr>
                <w:rFonts w:asciiTheme="minorBidi" w:hAnsiTheme="minorBidi" w:cstheme="minorBidi"/>
              </w:rPr>
            </w:pPr>
          </w:p>
          <w:p w14:paraId="65EB44A6"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de Costa Rica</w:t>
            </w:r>
          </w:p>
        </w:tc>
        <w:tc>
          <w:tcPr>
            <w:tcW w:w="734" w:type="dxa"/>
            <w:tcBorders>
              <w:top w:val="single" w:sz="4" w:space="0" w:color="auto"/>
              <w:left w:val="single" w:sz="4" w:space="0" w:color="auto"/>
              <w:bottom w:val="single" w:sz="4" w:space="0" w:color="auto"/>
            </w:tcBorders>
            <w:shd w:val="clear" w:color="auto" w:fill="auto"/>
            <w:vAlign w:val="center"/>
          </w:tcPr>
          <w:p w14:paraId="0DB56EBF"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0-</w:t>
            </w:r>
          </w:p>
        </w:tc>
        <w:tc>
          <w:tcPr>
            <w:tcW w:w="707" w:type="dxa"/>
            <w:gridSpan w:val="2"/>
            <w:tcBorders>
              <w:top w:val="single" w:sz="4" w:space="0" w:color="auto"/>
              <w:left w:val="single" w:sz="4" w:space="0" w:color="auto"/>
              <w:bottom w:val="single" w:sz="4" w:space="0" w:color="auto"/>
            </w:tcBorders>
            <w:shd w:val="clear" w:color="auto" w:fill="auto"/>
            <w:vAlign w:val="center"/>
          </w:tcPr>
          <w:p w14:paraId="04665215"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0</w:t>
            </w:r>
          </w:p>
        </w:tc>
        <w:tc>
          <w:tcPr>
            <w:tcW w:w="1560" w:type="dxa"/>
            <w:tcBorders>
              <w:top w:val="single" w:sz="4" w:space="0" w:color="auto"/>
              <w:left w:val="single" w:sz="4" w:space="0" w:color="auto"/>
              <w:bottom w:val="single" w:sz="4" w:space="0" w:color="auto"/>
            </w:tcBorders>
            <w:shd w:val="clear" w:color="auto" w:fill="auto"/>
            <w:vAlign w:val="center"/>
          </w:tcPr>
          <w:p w14:paraId="6467A80C" w14:textId="77777777" w:rsidR="00A93A5F" w:rsidRPr="0017034F" w:rsidRDefault="00A93A5F" w:rsidP="0017034F">
            <w:pPr>
              <w:spacing w:line="240" w:lineRule="auto"/>
              <w:jc w:val="center"/>
              <w:rPr>
                <w:rFonts w:asciiTheme="minorBidi" w:eastAsia="Arial" w:hAnsiTheme="minorBidi" w:cstheme="minorBidi"/>
                <w:sz w:val="18"/>
                <w:szCs w:val="18"/>
              </w:rPr>
            </w:pPr>
          </w:p>
          <w:p w14:paraId="77A6CBF1"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CTX104 Comunicación escrita</w:t>
            </w:r>
          </w:p>
          <w:p w14:paraId="54EAD8DB" w14:textId="77777777" w:rsidR="00A93A5F" w:rsidRPr="0017034F" w:rsidRDefault="00A93A5F" w:rsidP="0017034F">
            <w:pPr>
              <w:spacing w:line="240" w:lineRule="auto"/>
              <w:jc w:val="center"/>
              <w:rPr>
                <w:rFonts w:asciiTheme="minorBidi" w:eastAsia="Arial" w:hAnsiTheme="minorBidi" w:cstheme="minorBidi"/>
                <w:sz w:val="18"/>
                <w:szCs w:val="18"/>
              </w:rPr>
            </w:pPr>
          </w:p>
          <w:p w14:paraId="508E3096" w14:textId="77777777" w:rsidR="00A93A5F" w:rsidRPr="0017034F" w:rsidRDefault="00A93A5F" w:rsidP="0017034F">
            <w:pPr>
              <w:spacing w:line="240" w:lineRule="auto"/>
              <w:jc w:val="center"/>
              <w:rPr>
                <w:rFonts w:asciiTheme="minorBidi" w:eastAsia="Arial" w:hAnsiTheme="minorBidi" w:cstheme="minorBidi"/>
                <w:sz w:val="18"/>
                <w:szCs w:val="18"/>
              </w:rPr>
            </w:pPr>
          </w:p>
        </w:tc>
        <w:tc>
          <w:tcPr>
            <w:tcW w:w="715" w:type="dxa"/>
            <w:tcBorders>
              <w:top w:val="single" w:sz="4" w:space="0" w:color="auto"/>
              <w:left w:val="single" w:sz="4" w:space="0" w:color="auto"/>
              <w:bottom w:val="single" w:sz="4" w:space="0" w:color="auto"/>
            </w:tcBorders>
            <w:shd w:val="clear" w:color="auto" w:fill="auto"/>
            <w:vAlign w:val="center"/>
          </w:tcPr>
          <w:p w14:paraId="79EABAF6"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4</w:t>
            </w:r>
          </w:p>
        </w:tc>
        <w:tc>
          <w:tcPr>
            <w:tcW w:w="701" w:type="dxa"/>
            <w:tcBorders>
              <w:top w:val="single" w:sz="4" w:space="0" w:color="auto"/>
              <w:left w:val="single" w:sz="4" w:space="0" w:color="auto"/>
              <w:bottom w:val="single" w:sz="4" w:space="0" w:color="auto"/>
            </w:tcBorders>
            <w:shd w:val="clear" w:color="auto" w:fill="auto"/>
            <w:vAlign w:val="center"/>
          </w:tcPr>
          <w:p w14:paraId="3D1372B8"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4C05B" w14:textId="77777777" w:rsidR="00A93A5F" w:rsidRPr="005E6AE0" w:rsidRDefault="00A93A5F" w:rsidP="0017034F">
            <w:pPr>
              <w:pStyle w:val="Otro0"/>
              <w:rPr>
                <w:rFonts w:asciiTheme="minorBidi" w:hAnsiTheme="minorBidi" w:cstheme="minorBidi"/>
                <w:color w:val="000000" w:themeColor="text1"/>
              </w:rPr>
            </w:pPr>
          </w:p>
        </w:tc>
      </w:tr>
      <w:tr w:rsidR="00A93A5F" w:rsidRPr="005E6AE0" w14:paraId="6F047B15" w14:textId="77777777" w:rsidTr="00701427">
        <w:trPr>
          <w:trHeight w:hRule="exact" w:val="2551"/>
          <w:jc w:val="center"/>
        </w:trPr>
        <w:tc>
          <w:tcPr>
            <w:tcW w:w="1271" w:type="dxa"/>
            <w:tcBorders>
              <w:top w:val="single" w:sz="4" w:space="0" w:color="auto"/>
              <w:left w:val="single" w:sz="4" w:space="0" w:color="auto"/>
            </w:tcBorders>
            <w:shd w:val="clear" w:color="auto" w:fill="auto"/>
          </w:tcPr>
          <w:p w14:paraId="7CDA0BDB" w14:textId="77777777" w:rsidR="00A93A5F" w:rsidRPr="005E6AE0" w:rsidRDefault="00A93A5F" w:rsidP="0017034F">
            <w:pPr>
              <w:pStyle w:val="Otro0"/>
              <w:rPr>
                <w:rFonts w:asciiTheme="minorBidi" w:hAnsiTheme="minorBidi" w:cstheme="minorBidi"/>
              </w:rPr>
            </w:pPr>
          </w:p>
          <w:p w14:paraId="5405C898" w14:textId="77777777" w:rsidR="00A93A5F" w:rsidRPr="005E6AE0" w:rsidRDefault="00A93A5F" w:rsidP="0017034F">
            <w:pPr>
              <w:pStyle w:val="Otro0"/>
              <w:rPr>
                <w:rFonts w:asciiTheme="minorBidi" w:hAnsiTheme="minorBidi" w:cstheme="minorBidi"/>
              </w:rPr>
            </w:pPr>
          </w:p>
          <w:p w14:paraId="7CED48C1"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113250741</w:t>
            </w:r>
          </w:p>
        </w:tc>
        <w:tc>
          <w:tcPr>
            <w:tcW w:w="1412" w:type="dxa"/>
            <w:tcBorders>
              <w:top w:val="single" w:sz="4" w:space="0" w:color="auto"/>
              <w:left w:val="single" w:sz="4" w:space="0" w:color="auto"/>
            </w:tcBorders>
            <w:shd w:val="clear" w:color="auto" w:fill="auto"/>
          </w:tcPr>
          <w:p w14:paraId="360D16A4" w14:textId="77777777" w:rsidR="00A93A5F" w:rsidRPr="005E6AE0" w:rsidRDefault="00A93A5F" w:rsidP="0017034F">
            <w:pPr>
              <w:pStyle w:val="Otro0"/>
              <w:rPr>
                <w:rFonts w:asciiTheme="minorBidi" w:hAnsiTheme="minorBidi" w:cstheme="minorBidi"/>
              </w:rPr>
            </w:pPr>
          </w:p>
          <w:p w14:paraId="2F2A553D" w14:textId="77777777" w:rsidR="00A93A5F" w:rsidRPr="005E6AE0" w:rsidRDefault="00A93A5F" w:rsidP="0017034F">
            <w:pPr>
              <w:pStyle w:val="Otro0"/>
              <w:rPr>
                <w:rFonts w:asciiTheme="minorBidi" w:hAnsiTheme="minorBidi" w:cstheme="minorBidi"/>
              </w:rPr>
            </w:pPr>
          </w:p>
          <w:p w14:paraId="0614DFD4"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 xml:space="preserve">Hanzel José </w:t>
            </w:r>
            <w:proofErr w:type="spellStart"/>
            <w:r w:rsidRPr="005E6AE0">
              <w:rPr>
                <w:rFonts w:asciiTheme="minorBidi" w:hAnsiTheme="minorBidi" w:cstheme="minorBidi"/>
              </w:rPr>
              <w:t>Zuñiga</w:t>
            </w:r>
            <w:proofErr w:type="spellEnd"/>
            <w:r w:rsidRPr="005E6AE0">
              <w:rPr>
                <w:rFonts w:asciiTheme="minorBidi" w:hAnsiTheme="minorBidi" w:cstheme="minorBidi"/>
              </w:rPr>
              <w:t xml:space="preserve"> Valerio</w:t>
            </w:r>
          </w:p>
        </w:tc>
        <w:tc>
          <w:tcPr>
            <w:tcW w:w="1555" w:type="dxa"/>
            <w:gridSpan w:val="2"/>
            <w:tcBorders>
              <w:top w:val="single" w:sz="4" w:space="0" w:color="auto"/>
              <w:left w:val="single" w:sz="4" w:space="0" w:color="auto"/>
            </w:tcBorders>
            <w:shd w:val="clear" w:color="auto" w:fill="auto"/>
          </w:tcPr>
          <w:p w14:paraId="69DB733F"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 xml:space="preserve">Maestría en Ciencias Bíblicas </w:t>
            </w:r>
          </w:p>
          <w:p w14:paraId="22E130AC" w14:textId="77777777" w:rsidR="00A93A5F" w:rsidRPr="005E6AE0" w:rsidRDefault="00A93A5F" w:rsidP="0017034F">
            <w:pPr>
              <w:pStyle w:val="Otro0"/>
              <w:rPr>
                <w:rFonts w:asciiTheme="minorBidi" w:hAnsiTheme="minorBidi" w:cstheme="minorBidi"/>
              </w:rPr>
            </w:pPr>
          </w:p>
          <w:p w14:paraId="341508D5"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Licenciado en Ciencias de la Educación con énfasis en Educación Religiosa para III Ciclo y Educación Diversificada</w:t>
            </w:r>
          </w:p>
          <w:p w14:paraId="26009EC2" w14:textId="77777777" w:rsidR="00A93A5F" w:rsidRPr="005E6AE0" w:rsidRDefault="00A93A5F" w:rsidP="0017034F">
            <w:pPr>
              <w:pStyle w:val="Otro0"/>
              <w:rPr>
                <w:rFonts w:asciiTheme="minorBidi" w:hAnsiTheme="minorBidi" w:cstheme="minorBidi"/>
              </w:rPr>
            </w:pPr>
          </w:p>
          <w:p w14:paraId="00D747FB" w14:textId="77777777" w:rsidR="00A93A5F" w:rsidRPr="005E6AE0" w:rsidRDefault="00A93A5F" w:rsidP="0017034F">
            <w:pPr>
              <w:pStyle w:val="Otro0"/>
              <w:rPr>
                <w:rFonts w:asciiTheme="minorBidi" w:hAnsiTheme="minorBidi" w:cstheme="minorBidi"/>
              </w:rPr>
            </w:pPr>
          </w:p>
        </w:tc>
        <w:tc>
          <w:tcPr>
            <w:tcW w:w="1144" w:type="dxa"/>
            <w:tcBorders>
              <w:top w:val="single" w:sz="4" w:space="0" w:color="auto"/>
              <w:left w:val="single" w:sz="4" w:space="0" w:color="auto"/>
            </w:tcBorders>
            <w:shd w:val="clear" w:color="auto" w:fill="auto"/>
          </w:tcPr>
          <w:p w14:paraId="5DF110F1"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Bíblica Latinoamericana</w:t>
            </w:r>
          </w:p>
          <w:p w14:paraId="0423E691" w14:textId="77777777" w:rsidR="00A93A5F" w:rsidRPr="005E6AE0" w:rsidRDefault="00A93A5F" w:rsidP="0017034F">
            <w:pPr>
              <w:pStyle w:val="Otro0"/>
              <w:rPr>
                <w:rFonts w:asciiTheme="minorBidi" w:hAnsiTheme="minorBidi" w:cstheme="minorBidi"/>
              </w:rPr>
            </w:pPr>
          </w:p>
          <w:p w14:paraId="7050EEA9" w14:textId="77777777" w:rsidR="00A93A5F" w:rsidRPr="005E6AE0" w:rsidRDefault="00A93A5F" w:rsidP="0017034F">
            <w:pPr>
              <w:pStyle w:val="Otro0"/>
              <w:rPr>
                <w:rFonts w:asciiTheme="minorBidi" w:hAnsiTheme="minorBidi" w:cstheme="minorBidi"/>
              </w:rPr>
            </w:pPr>
          </w:p>
          <w:p w14:paraId="6BE0CD1E" w14:textId="77777777" w:rsidR="00A93A5F" w:rsidRPr="005E6AE0" w:rsidRDefault="00A93A5F" w:rsidP="0017034F">
            <w:pPr>
              <w:pStyle w:val="Otro0"/>
              <w:rPr>
                <w:rFonts w:asciiTheme="minorBidi" w:hAnsiTheme="minorBidi" w:cstheme="minorBidi"/>
              </w:rPr>
            </w:pPr>
          </w:p>
          <w:p w14:paraId="2A29DE54"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Católica de Costa Rica</w:t>
            </w:r>
          </w:p>
        </w:tc>
        <w:tc>
          <w:tcPr>
            <w:tcW w:w="734" w:type="dxa"/>
            <w:tcBorders>
              <w:top w:val="single" w:sz="4" w:space="0" w:color="auto"/>
              <w:left w:val="single" w:sz="4" w:space="0" w:color="auto"/>
            </w:tcBorders>
            <w:shd w:val="clear" w:color="auto" w:fill="auto"/>
            <w:vAlign w:val="center"/>
          </w:tcPr>
          <w:p w14:paraId="2342FBAF"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8</w:t>
            </w:r>
          </w:p>
        </w:tc>
        <w:tc>
          <w:tcPr>
            <w:tcW w:w="707" w:type="dxa"/>
            <w:gridSpan w:val="2"/>
            <w:tcBorders>
              <w:top w:val="single" w:sz="4" w:space="0" w:color="auto"/>
              <w:left w:val="single" w:sz="4" w:space="0" w:color="auto"/>
            </w:tcBorders>
            <w:shd w:val="clear" w:color="auto" w:fill="auto"/>
            <w:vAlign w:val="center"/>
          </w:tcPr>
          <w:p w14:paraId="5BBE20C5"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9</w:t>
            </w:r>
          </w:p>
        </w:tc>
        <w:tc>
          <w:tcPr>
            <w:tcW w:w="1560" w:type="dxa"/>
            <w:tcBorders>
              <w:top w:val="single" w:sz="4" w:space="0" w:color="auto"/>
              <w:left w:val="single" w:sz="4" w:space="0" w:color="auto"/>
            </w:tcBorders>
            <w:shd w:val="clear" w:color="auto" w:fill="auto"/>
            <w:vAlign w:val="center"/>
          </w:tcPr>
          <w:p w14:paraId="27FC0840"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CBX109 Nuevo Testamento I</w:t>
            </w:r>
          </w:p>
          <w:p w14:paraId="0AD53B32" w14:textId="77777777" w:rsidR="00A93A5F" w:rsidRPr="0017034F" w:rsidRDefault="00A93A5F" w:rsidP="0017034F">
            <w:pPr>
              <w:spacing w:line="240" w:lineRule="auto"/>
              <w:jc w:val="center"/>
              <w:rPr>
                <w:rFonts w:asciiTheme="minorBidi" w:hAnsiTheme="minorBidi" w:cstheme="minorBidi"/>
                <w:sz w:val="18"/>
                <w:szCs w:val="18"/>
              </w:rPr>
            </w:pPr>
          </w:p>
          <w:p w14:paraId="314CACA1"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CBX113 Metodología del estudio bíblico</w:t>
            </w:r>
          </w:p>
          <w:p w14:paraId="6587708E" w14:textId="77777777" w:rsidR="00A93A5F" w:rsidRPr="0017034F" w:rsidRDefault="00A93A5F" w:rsidP="0017034F">
            <w:pPr>
              <w:spacing w:line="240" w:lineRule="auto"/>
              <w:jc w:val="center"/>
              <w:rPr>
                <w:rFonts w:asciiTheme="minorBidi" w:eastAsia="Arial" w:hAnsiTheme="minorBidi" w:cstheme="minorBidi"/>
                <w:sz w:val="18"/>
                <w:szCs w:val="18"/>
              </w:rPr>
            </w:pPr>
          </w:p>
          <w:p w14:paraId="17F5F026" w14:textId="77777777" w:rsidR="00A93A5F" w:rsidRPr="0017034F" w:rsidRDefault="00A93A5F" w:rsidP="0017034F">
            <w:pPr>
              <w:spacing w:line="240" w:lineRule="auto"/>
              <w:jc w:val="center"/>
              <w:rPr>
                <w:rFonts w:asciiTheme="minorBidi" w:eastAsia="Arial" w:hAnsiTheme="minorBidi" w:cstheme="minorBidi"/>
                <w:sz w:val="18"/>
                <w:szCs w:val="18"/>
                <w:lang w:val="en-US"/>
              </w:rPr>
            </w:pPr>
            <w:r w:rsidRPr="0017034F">
              <w:rPr>
                <w:rFonts w:asciiTheme="minorBidi" w:eastAsia="Arial" w:hAnsiTheme="minorBidi" w:cstheme="minorBidi"/>
                <w:sz w:val="18"/>
                <w:szCs w:val="18"/>
                <w:lang w:val="en-US"/>
              </w:rPr>
              <w:t>CB102 Griego I</w:t>
            </w:r>
          </w:p>
          <w:p w14:paraId="510A9F3F" w14:textId="77777777" w:rsidR="00A93A5F" w:rsidRPr="0017034F" w:rsidRDefault="00A93A5F" w:rsidP="0017034F">
            <w:pPr>
              <w:spacing w:line="240" w:lineRule="auto"/>
              <w:jc w:val="center"/>
              <w:rPr>
                <w:rFonts w:asciiTheme="minorBidi" w:eastAsia="Arial" w:hAnsiTheme="minorBidi" w:cstheme="minorBidi"/>
                <w:sz w:val="18"/>
                <w:szCs w:val="18"/>
                <w:lang w:val="en-US"/>
              </w:rPr>
            </w:pPr>
          </w:p>
          <w:p w14:paraId="1F8C0BA1" w14:textId="77777777" w:rsidR="00A93A5F" w:rsidRPr="0017034F" w:rsidRDefault="00A93A5F" w:rsidP="0017034F">
            <w:pPr>
              <w:spacing w:line="240" w:lineRule="auto"/>
              <w:jc w:val="center"/>
              <w:rPr>
                <w:rFonts w:asciiTheme="minorBidi" w:eastAsia="Arial" w:hAnsiTheme="minorBidi" w:cstheme="minorBidi"/>
                <w:sz w:val="18"/>
                <w:szCs w:val="18"/>
                <w:lang w:val="en-US"/>
              </w:rPr>
            </w:pPr>
            <w:r w:rsidRPr="0017034F">
              <w:rPr>
                <w:rFonts w:asciiTheme="minorBidi" w:eastAsia="Arial" w:hAnsiTheme="minorBidi" w:cstheme="minorBidi"/>
                <w:sz w:val="18"/>
                <w:szCs w:val="18"/>
                <w:lang w:val="en-US"/>
              </w:rPr>
              <w:t>CB103 Griego II</w:t>
            </w:r>
          </w:p>
          <w:p w14:paraId="5AA6EDDD" w14:textId="77777777" w:rsidR="00A93A5F" w:rsidRPr="0017034F" w:rsidRDefault="00A93A5F" w:rsidP="0017034F">
            <w:pPr>
              <w:pStyle w:val="Otro0"/>
              <w:rPr>
                <w:rFonts w:asciiTheme="minorBidi" w:hAnsiTheme="minorBidi" w:cstheme="minorBidi"/>
                <w:lang w:val="en-US"/>
              </w:rPr>
            </w:pPr>
          </w:p>
        </w:tc>
        <w:tc>
          <w:tcPr>
            <w:tcW w:w="715" w:type="dxa"/>
            <w:tcBorders>
              <w:top w:val="single" w:sz="4" w:space="0" w:color="auto"/>
              <w:left w:val="single" w:sz="4" w:space="0" w:color="auto"/>
            </w:tcBorders>
            <w:shd w:val="clear" w:color="auto" w:fill="auto"/>
            <w:vAlign w:val="center"/>
          </w:tcPr>
          <w:p w14:paraId="510010F9"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16</w:t>
            </w:r>
          </w:p>
        </w:tc>
        <w:tc>
          <w:tcPr>
            <w:tcW w:w="701" w:type="dxa"/>
            <w:tcBorders>
              <w:top w:val="single" w:sz="4" w:space="0" w:color="auto"/>
              <w:left w:val="single" w:sz="4" w:space="0" w:color="auto"/>
            </w:tcBorders>
            <w:shd w:val="clear" w:color="auto" w:fill="auto"/>
            <w:vAlign w:val="center"/>
          </w:tcPr>
          <w:p w14:paraId="0A980A8F"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16</w:t>
            </w:r>
          </w:p>
        </w:tc>
        <w:tc>
          <w:tcPr>
            <w:tcW w:w="993" w:type="dxa"/>
            <w:gridSpan w:val="2"/>
            <w:tcBorders>
              <w:top w:val="single" w:sz="4" w:space="0" w:color="auto"/>
              <w:left w:val="single" w:sz="4" w:space="0" w:color="auto"/>
              <w:right w:val="single" w:sz="4" w:space="0" w:color="auto"/>
            </w:tcBorders>
            <w:shd w:val="clear" w:color="auto" w:fill="auto"/>
            <w:vAlign w:val="center"/>
          </w:tcPr>
          <w:p w14:paraId="05D9CB39"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768-2015</w:t>
            </w:r>
          </w:p>
          <w:p w14:paraId="0F55F0D3"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745-2014</w:t>
            </w:r>
          </w:p>
        </w:tc>
      </w:tr>
      <w:tr w:rsidR="00A93A5F" w:rsidRPr="005E6AE0" w14:paraId="2C585DA0" w14:textId="77777777" w:rsidTr="00701427">
        <w:trPr>
          <w:trHeight w:hRule="exact" w:val="2008"/>
          <w:jc w:val="center"/>
        </w:trPr>
        <w:tc>
          <w:tcPr>
            <w:tcW w:w="1271" w:type="dxa"/>
            <w:tcBorders>
              <w:top w:val="single" w:sz="4" w:space="0" w:color="auto"/>
              <w:left w:val="single" w:sz="4" w:space="0" w:color="auto"/>
              <w:bottom w:val="single" w:sz="4" w:space="0" w:color="auto"/>
            </w:tcBorders>
            <w:shd w:val="clear" w:color="auto" w:fill="auto"/>
          </w:tcPr>
          <w:p w14:paraId="19F2C9D2" w14:textId="77777777" w:rsidR="00A93A5F" w:rsidRPr="005E6AE0" w:rsidRDefault="00A93A5F" w:rsidP="0017034F">
            <w:pPr>
              <w:spacing w:line="240" w:lineRule="auto"/>
              <w:jc w:val="center"/>
              <w:rPr>
                <w:rFonts w:asciiTheme="minorBidi" w:eastAsia="Arial" w:hAnsiTheme="minorBidi" w:cstheme="minorBidi"/>
                <w:sz w:val="18"/>
                <w:szCs w:val="18"/>
              </w:rPr>
            </w:pPr>
          </w:p>
          <w:p w14:paraId="12353411" w14:textId="77777777" w:rsidR="00A93A5F" w:rsidRPr="005E6AE0" w:rsidRDefault="00A93A5F" w:rsidP="0017034F">
            <w:pPr>
              <w:spacing w:line="240" w:lineRule="auto"/>
              <w:jc w:val="center"/>
              <w:rPr>
                <w:rFonts w:asciiTheme="minorBidi" w:eastAsia="Arial" w:hAnsiTheme="minorBidi" w:cstheme="minorBidi"/>
                <w:sz w:val="18"/>
                <w:szCs w:val="18"/>
              </w:rPr>
            </w:pPr>
          </w:p>
          <w:p w14:paraId="1E1B1B30" w14:textId="77777777" w:rsidR="00A93A5F" w:rsidRPr="005E6AE0" w:rsidRDefault="00A93A5F" w:rsidP="0017034F">
            <w:pPr>
              <w:spacing w:line="240" w:lineRule="auto"/>
              <w:jc w:val="center"/>
              <w:rPr>
                <w:rFonts w:asciiTheme="minorBidi" w:hAnsiTheme="minorBidi" w:cstheme="minorBidi"/>
                <w:sz w:val="18"/>
                <w:szCs w:val="18"/>
              </w:rPr>
            </w:pPr>
            <w:r w:rsidRPr="005E6AE0">
              <w:rPr>
                <w:rFonts w:asciiTheme="minorBidi" w:eastAsia="Arial" w:hAnsiTheme="minorBidi" w:cstheme="minorBidi"/>
                <w:sz w:val="18"/>
                <w:szCs w:val="18"/>
              </w:rPr>
              <w:t>105640230</w:t>
            </w:r>
          </w:p>
        </w:tc>
        <w:tc>
          <w:tcPr>
            <w:tcW w:w="1412" w:type="dxa"/>
            <w:tcBorders>
              <w:top w:val="single" w:sz="4" w:space="0" w:color="auto"/>
              <w:left w:val="single" w:sz="4" w:space="0" w:color="auto"/>
              <w:bottom w:val="single" w:sz="4" w:space="0" w:color="auto"/>
            </w:tcBorders>
            <w:shd w:val="clear" w:color="auto" w:fill="auto"/>
          </w:tcPr>
          <w:p w14:paraId="10EEBDF5" w14:textId="77777777" w:rsidR="00A93A5F" w:rsidRPr="005E6AE0" w:rsidRDefault="00A93A5F" w:rsidP="0017034F">
            <w:pPr>
              <w:spacing w:line="240" w:lineRule="auto"/>
              <w:jc w:val="center"/>
              <w:rPr>
                <w:rFonts w:asciiTheme="minorBidi" w:eastAsia="Arial" w:hAnsiTheme="minorBidi" w:cstheme="minorBidi"/>
                <w:sz w:val="18"/>
                <w:szCs w:val="18"/>
              </w:rPr>
            </w:pPr>
          </w:p>
          <w:p w14:paraId="31FA185A" w14:textId="77777777" w:rsidR="00A93A5F" w:rsidRPr="005E6AE0" w:rsidRDefault="00A93A5F" w:rsidP="0017034F">
            <w:pPr>
              <w:spacing w:line="240" w:lineRule="auto"/>
              <w:jc w:val="center"/>
              <w:rPr>
                <w:rFonts w:asciiTheme="minorBidi" w:eastAsia="Arial" w:hAnsiTheme="minorBidi" w:cstheme="minorBidi"/>
                <w:sz w:val="18"/>
                <w:szCs w:val="18"/>
              </w:rPr>
            </w:pPr>
          </w:p>
          <w:p w14:paraId="6284FEF3" w14:textId="77777777" w:rsidR="00A93A5F" w:rsidRPr="005E6AE0" w:rsidRDefault="00A93A5F" w:rsidP="0017034F">
            <w:pPr>
              <w:spacing w:line="240" w:lineRule="auto"/>
              <w:jc w:val="center"/>
              <w:rPr>
                <w:rFonts w:asciiTheme="minorBidi" w:eastAsia="Arial" w:hAnsiTheme="minorBidi" w:cstheme="minorBidi"/>
                <w:sz w:val="18"/>
                <w:szCs w:val="18"/>
              </w:rPr>
            </w:pPr>
            <w:r w:rsidRPr="005E6AE0">
              <w:rPr>
                <w:rFonts w:asciiTheme="minorBidi" w:eastAsia="Arial" w:hAnsiTheme="minorBidi" w:cstheme="minorBidi"/>
                <w:sz w:val="18"/>
                <w:szCs w:val="18"/>
              </w:rPr>
              <w:t xml:space="preserve">Jorge Alberto Rojas </w:t>
            </w:r>
            <w:proofErr w:type="spellStart"/>
            <w:r w:rsidRPr="005E6AE0">
              <w:rPr>
                <w:rFonts w:asciiTheme="minorBidi" w:eastAsia="Arial" w:hAnsiTheme="minorBidi" w:cstheme="minorBidi"/>
                <w:sz w:val="18"/>
                <w:szCs w:val="18"/>
              </w:rPr>
              <w:t>Rojas</w:t>
            </w:r>
            <w:proofErr w:type="spellEnd"/>
          </w:p>
        </w:tc>
        <w:tc>
          <w:tcPr>
            <w:tcW w:w="1555" w:type="dxa"/>
            <w:gridSpan w:val="2"/>
            <w:tcBorders>
              <w:top w:val="single" w:sz="4" w:space="0" w:color="auto"/>
              <w:left w:val="single" w:sz="4" w:space="0" w:color="auto"/>
              <w:bottom w:val="single" w:sz="4" w:space="0" w:color="auto"/>
            </w:tcBorders>
            <w:shd w:val="clear" w:color="auto" w:fill="auto"/>
          </w:tcPr>
          <w:p w14:paraId="23358A58"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Maestría académica en Comunicación</w:t>
            </w:r>
          </w:p>
          <w:p w14:paraId="202723E0" w14:textId="77777777" w:rsidR="0017034F" w:rsidRDefault="0017034F" w:rsidP="0017034F">
            <w:pPr>
              <w:pStyle w:val="Otro0"/>
              <w:rPr>
                <w:rFonts w:asciiTheme="minorBidi" w:hAnsiTheme="minorBidi" w:cstheme="minorBidi"/>
              </w:rPr>
            </w:pPr>
          </w:p>
          <w:p w14:paraId="5809122E" w14:textId="655244D2" w:rsidR="00A93A5F" w:rsidRPr="005E6AE0" w:rsidRDefault="00A93A5F" w:rsidP="0017034F">
            <w:pPr>
              <w:pStyle w:val="Otro0"/>
              <w:rPr>
                <w:rFonts w:asciiTheme="minorBidi" w:hAnsiTheme="minorBidi" w:cstheme="minorBidi"/>
              </w:rPr>
            </w:pPr>
            <w:r w:rsidRPr="005E6AE0">
              <w:rPr>
                <w:rFonts w:asciiTheme="minorBidi" w:hAnsiTheme="minorBidi" w:cstheme="minorBidi"/>
              </w:rPr>
              <w:t>Licenciatura en Sociología</w:t>
            </w:r>
          </w:p>
          <w:p w14:paraId="1ECFF061" w14:textId="77777777" w:rsidR="0017034F" w:rsidRDefault="0017034F" w:rsidP="0017034F">
            <w:pPr>
              <w:pStyle w:val="Otro0"/>
              <w:rPr>
                <w:rFonts w:asciiTheme="minorBidi" w:hAnsiTheme="minorBidi" w:cstheme="minorBidi"/>
              </w:rPr>
            </w:pPr>
          </w:p>
          <w:p w14:paraId="6F0B6219" w14:textId="18981E52" w:rsidR="00A93A5F" w:rsidRPr="005E6AE0" w:rsidRDefault="00A93A5F" w:rsidP="0017034F">
            <w:pPr>
              <w:pStyle w:val="Otro0"/>
              <w:rPr>
                <w:rFonts w:asciiTheme="minorBidi" w:hAnsiTheme="minorBidi" w:cstheme="minorBidi"/>
              </w:rPr>
            </w:pPr>
            <w:r w:rsidRPr="005E6AE0">
              <w:rPr>
                <w:rFonts w:asciiTheme="minorBidi" w:hAnsiTheme="minorBidi" w:cstheme="minorBidi"/>
              </w:rPr>
              <w:t>Bachillerato en Sociología</w:t>
            </w:r>
          </w:p>
          <w:p w14:paraId="22BF4ECC" w14:textId="77777777" w:rsidR="00A93A5F" w:rsidRPr="005E6AE0" w:rsidRDefault="00A93A5F" w:rsidP="0017034F">
            <w:pPr>
              <w:pStyle w:val="Otro0"/>
              <w:rPr>
                <w:rFonts w:asciiTheme="minorBidi" w:hAnsiTheme="minorBidi" w:cstheme="minorBidi"/>
              </w:rPr>
            </w:pPr>
          </w:p>
        </w:tc>
        <w:tc>
          <w:tcPr>
            <w:tcW w:w="1144" w:type="dxa"/>
            <w:tcBorders>
              <w:top w:val="single" w:sz="4" w:space="0" w:color="auto"/>
              <w:left w:val="single" w:sz="4" w:space="0" w:color="auto"/>
              <w:bottom w:val="single" w:sz="4" w:space="0" w:color="auto"/>
            </w:tcBorders>
            <w:shd w:val="clear" w:color="auto" w:fill="auto"/>
          </w:tcPr>
          <w:p w14:paraId="203EA960"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de Costa Rica</w:t>
            </w:r>
          </w:p>
          <w:p w14:paraId="1EF4835F"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de Costa Rica</w:t>
            </w:r>
          </w:p>
          <w:p w14:paraId="25608F88"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de Costa Rica</w:t>
            </w:r>
          </w:p>
        </w:tc>
        <w:tc>
          <w:tcPr>
            <w:tcW w:w="734" w:type="dxa"/>
            <w:tcBorders>
              <w:top w:val="single" w:sz="4" w:space="0" w:color="auto"/>
              <w:left w:val="single" w:sz="4" w:space="0" w:color="auto"/>
              <w:bottom w:val="single" w:sz="4" w:space="0" w:color="auto"/>
            </w:tcBorders>
            <w:shd w:val="clear" w:color="auto" w:fill="auto"/>
          </w:tcPr>
          <w:p w14:paraId="046F1AD8" w14:textId="77777777" w:rsidR="00A93A5F" w:rsidRPr="005E6AE0" w:rsidRDefault="00A93A5F" w:rsidP="0017034F">
            <w:pPr>
              <w:pStyle w:val="Otro0"/>
              <w:rPr>
                <w:rFonts w:asciiTheme="minorBidi" w:hAnsiTheme="minorBidi" w:cstheme="minorBidi"/>
              </w:rPr>
            </w:pPr>
          </w:p>
          <w:p w14:paraId="35657A0E" w14:textId="77777777" w:rsidR="00A93A5F" w:rsidRPr="005E6AE0" w:rsidRDefault="00A93A5F" w:rsidP="0017034F">
            <w:pPr>
              <w:pStyle w:val="Otro0"/>
              <w:rPr>
                <w:rFonts w:asciiTheme="minorBidi" w:hAnsiTheme="minorBidi" w:cstheme="minorBidi"/>
              </w:rPr>
            </w:pPr>
          </w:p>
          <w:p w14:paraId="11083DA9" w14:textId="77777777" w:rsidR="00A93A5F" w:rsidRPr="005E6AE0" w:rsidRDefault="00A93A5F" w:rsidP="0017034F">
            <w:pPr>
              <w:pStyle w:val="Otro0"/>
              <w:rPr>
                <w:rFonts w:asciiTheme="minorBidi" w:hAnsiTheme="minorBidi" w:cstheme="minorBidi"/>
              </w:rPr>
            </w:pPr>
          </w:p>
          <w:p w14:paraId="04323651"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3</w:t>
            </w:r>
          </w:p>
        </w:tc>
        <w:tc>
          <w:tcPr>
            <w:tcW w:w="707" w:type="dxa"/>
            <w:gridSpan w:val="2"/>
            <w:tcBorders>
              <w:top w:val="single" w:sz="4" w:space="0" w:color="auto"/>
              <w:left w:val="single" w:sz="4" w:space="0" w:color="auto"/>
              <w:bottom w:val="single" w:sz="4" w:space="0" w:color="auto"/>
            </w:tcBorders>
            <w:shd w:val="clear" w:color="auto" w:fill="auto"/>
          </w:tcPr>
          <w:p w14:paraId="155A8491" w14:textId="77777777" w:rsidR="00A93A5F" w:rsidRPr="005E6AE0" w:rsidRDefault="00A93A5F" w:rsidP="0017034F">
            <w:pPr>
              <w:spacing w:line="240" w:lineRule="auto"/>
              <w:jc w:val="center"/>
              <w:rPr>
                <w:rFonts w:asciiTheme="minorBidi" w:hAnsiTheme="minorBidi" w:cstheme="minorBidi"/>
                <w:sz w:val="18"/>
                <w:szCs w:val="18"/>
              </w:rPr>
            </w:pPr>
          </w:p>
          <w:p w14:paraId="4C9C588F" w14:textId="77777777" w:rsidR="00A93A5F" w:rsidRPr="005E6AE0" w:rsidRDefault="00A93A5F" w:rsidP="0017034F">
            <w:pPr>
              <w:spacing w:line="240" w:lineRule="auto"/>
              <w:jc w:val="center"/>
              <w:rPr>
                <w:rFonts w:asciiTheme="minorBidi" w:hAnsiTheme="minorBidi" w:cstheme="minorBidi"/>
                <w:sz w:val="18"/>
                <w:szCs w:val="18"/>
              </w:rPr>
            </w:pPr>
          </w:p>
          <w:p w14:paraId="24FE5465" w14:textId="77777777" w:rsidR="00A93A5F" w:rsidRPr="005E6AE0" w:rsidRDefault="00A93A5F" w:rsidP="0017034F">
            <w:pPr>
              <w:pStyle w:val="Otro0"/>
              <w:rPr>
                <w:rFonts w:asciiTheme="minorBidi" w:hAnsiTheme="minorBidi" w:cstheme="minorBidi"/>
              </w:rPr>
            </w:pPr>
          </w:p>
          <w:p w14:paraId="4BF8767D"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0</w:t>
            </w:r>
          </w:p>
        </w:tc>
        <w:tc>
          <w:tcPr>
            <w:tcW w:w="1560" w:type="dxa"/>
            <w:tcBorders>
              <w:top w:val="single" w:sz="4" w:space="0" w:color="auto"/>
              <w:left w:val="single" w:sz="4" w:space="0" w:color="auto"/>
              <w:bottom w:val="single" w:sz="4" w:space="0" w:color="auto"/>
            </w:tcBorders>
            <w:shd w:val="clear" w:color="auto" w:fill="auto"/>
          </w:tcPr>
          <w:p w14:paraId="15E68469"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CTX102 Introducción a la Sociología</w:t>
            </w:r>
          </w:p>
          <w:p w14:paraId="0C980317" w14:textId="77777777" w:rsidR="00A93A5F" w:rsidRPr="0017034F" w:rsidRDefault="00A93A5F" w:rsidP="0017034F">
            <w:pPr>
              <w:spacing w:line="240" w:lineRule="auto"/>
              <w:jc w:val="center"/>
              <w:rPr>
                <w:rFonts w:asciiTheme="minorBidi" w:eastAsia="Arial" w:hAnsiTheme="minorBidi" w:cstheme="minorBidi"/>
                <w:sz w:val="18"/>
                <w:szCs w:val="18"/>
              </w:rPr>
            </w:pPr>
          </w:p>
          <w:p w14:paraId="3EBB3A49" w14:textId="77777777" w:rsidR="00A93A5F" w:rsidRPr="0017034F" w:rsidRDefault="00A93A5F" w:rsidP="0017034F">
            <w:pPr>
              <w:spacing w:line="240" w:lineRule="auto"/>
              <w:jc w:val="center"/>
              <w:rPr>
                <w:rFonts w:asciiTheme="minorBidi" w:hAnsiTheme="minorBidi" w:cstheme="minorBidi"/>
                <w:sz w:val="18"/>
                <w:szCs w:val="18"/>
              </w:rPr>
            </w:pPr>
            <w:r w:rsidRPr="0017034F">
              <w:rPr>
                <w:rFonts w:asciiTheme="minorBidi" w:eastAsia="Arial" w:hAnsiTheme="minorBidi" w:cstheme="minorBidi"/>
                <w:sz w:val="18"/>
                <w:szCs w:val="18"/>
              </w:rPr>
              <w:t>CTX108 Historia y realidad Latinoamericana</w:t>
            </w:r>
          </w:p>
        </w:tc>
        <w:tc>
          <w:tcPr>
            <w:tcW w:w="715" w:type="dxa"/>
            <w:tcBorders>
              <w:top w:val="single" w:sz="4" w:space="0" w:color="auto"/>
              <w:left w:val="single" w:sz="4" w:space="0" w:color="auto"/>
              <w:bottom w:val="single" w:sz="4" w:space="0" w:color="auto"/>
            </w:tcBorders>
            <w:shd w:val="clear" w:color="auto" w:fill="auto"/>
          </w:tcPr>
          <w:p w14:paraId="2FB7CD73" w14:textId="77777777" w:rsidR="00A93A5F" w:rsidRPr="005E6AE0" w:rsidRDefault="00A93A5F" w:rsidP="0017034F">
            <w:pPr>
              <w:spacing w:line="240" w:lineRule="auto"/>
              <w:jc w:val="center"/>
              <w:rPr>
                <w:rFonts w:asciiTheme="minorBidi" w:hAnsiTheme="minorBidi" w:cstheme="minorBidi"/>
                <w:color w:val="000000" w:themeColor="text1"/>
                <w:sz w:val="18"/>
                <w:szCs w:val="18"/>
              </w:rPr>
            </w:pPr>
          </w:p>
          <w:p w14:paraId="395180D5" w14:textId="77777777" w:rsidR="00A93A5F" w:rsidRPr="005E6AE0" w:rsidRDefault="00A93A5F" w:rsidP="0017034F">
            <w:pPr>
              <w:spacing w:line="240" w:lineRule="auto"/>
              <w:jc w:val="center"/>
              <w:rPr>
                <w:rFonts w:asciiTheme="minorBidi" w:hAnsiTheme="minorBidi" w:cstheme="minorBidi"/>
                <w:color w:val="000000" w:themeColor="text1"/>
                <w:sz w:val="18"/>
                <w:szCs w:val="18"/>
              </w:rPr>
            </w:pPr>
          </w:p>
          <w:p w14:paraId="06C82CDF" w14:textId="77777777" w:rsidR="00A93A5F" w:rsidRDefault="00A93A5F" w:rsidP="0017034F">
            <w:pPr>
              <w:spacing w:line="240" w:lineRule="auto"/>
              <w:jc w:val="center"/>
              <w:rPr>
                <w:rFonts w:asciiTheme="minorBidi" w:hAnsiTheme="minorBidi" w:cstheme="minorBidi"/>
                <w:color w:val="000000" w:themeColor="text1"/>
                <w:sz w:val="18"/>
                <w:szCs w:val="18"/>
              </w:rPr>
            </w:pPr>
          </w:p>
          <w:p w14:paraId="486E110C" w14:textId="77777777" w:rsidR="00A93A5F" w:rsidRPr="005E6AE0" w:rsidRDefault="00A93A5F" w:rsidP="0017034F">
            <w:pPr>
              <w:spacing w:line="240" w:lineRule="auto"/>
              <w:jc w:val="center"/>
              <w:rPr>
                <w:rFonts w:asciiTheme="minorBidi" w:hAnsiTheme="minorBidi" w:cstheme="minorBidi"/>
                <w:color w:val="000000" w:themeColor="text1"/>
                <w:sz w:val="18"/>
                <w:szCs w:val="18"/>
              </w:rPr>
            </w:pPr>
            <w:r w:rsidRPr="005E6AE0">
              <w:rPr>
                <w:rFonts w:asciiTheme="minorBidi" w:hAnsiTheme="minorBidi" w:cstheme="minorBidi"/>
                <w:color w:val="000000" w:themeColor="text1"/>
                <w:sz w:val="18"/>
                <w:szCs w:val="18"/>
              </w:rPr>
              <w:t>8</w:t>
            </w:r>
          </w:p>
        </w:tc>
        <w:tc>
          <w:tcPr>
            <w:tcW w:w="701" w:type="dxa"/>
            <w:tcBorders>
              <w:top w:val="single" w:sz="4" w:space="0" w:color="auto"/>
              <w:left w:val="single" w:sz="4" w:space="0" w:color="auto"/>
              <w:bottom w:val="single" w:sz="4" w:space="0" w:color="auto"/>
            </w:tcBorders>
            <w:shd w:val="clear" w:color="auto" w:fill="auto"/>
          </w:tcPr>
          <w:p w14:paraId="4190CF61" w14:textId="77777777" w:rsidR="00A93A5F" w:rsidRPr="005E6AE0" w:rsidRDefault="00A93A5F" w:rsidP="0017034F">
            <w:pPr>
              <w:pStyle w:val="Otro0"/>
              <w:ind w:firstLine="480"/>
              <w:rPr>
                <w:rFonts w:asciiTheme="minorBidi" w:hAnsiTheme="minorBidi" w:cstheme="minorBidi"/>
                <w:color w:val="000000" w:themeColor="text1"/>
              </w:rPr>
            </w:pPr>
          </w:p>
          <w:p w14:paraId="6B7083CB" w14:textId="77777777" w:rsidR="00A93A5F" w:rsidRPr="005E6AE0" w:rsidRDefault="00A93A5F" w:rsidP="0017034F">
            <w:pPr>
              <w:pStyle w:val="Otro0"/>
              <w:ind w:firstLine="480"/>
              <w:rPr>
                <w:rFonts w:asciiTheme="minorBidi" w:hAnsiTheme="minorBidi" w:cstheme="minorBidi"/>
                <w:color w:val="000000" w:themeColor="text1"/>
              </w:rPr>
            </w:pPr>
          </w:p>
          <w:p w14:paraId="567CEE7E" w14:textId="77777777" w:rsidR="00A93A5F" w:rsidRPr="005E6AE0" w:rsidRDefault="00A93A5F" w:rsidP="0017034F">
            <w:pPr>
              <w:pStyle w:val="Otro0"/>
              <w:ind w:firstLine="480"/>
              <w:rPr>
                <w:rFonts w:asciiTheme="minorBidi" w:hAnsiTheme="minorBidi" w:cstheme="minorBidi"/>
                <w:color w:val="000000" w:themeColor="text1"/>
              </w:rPr>
            </w:pPr>
          </w:p>
          <w:p w14:paraId="11D63968"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2651841" w14:textId="77777777" w:rsidR="00A93A5F" w:rsidRPr="005E6AE0" w:rsidRDefault="00A93A5F" w:rsidP="0017034F">
            <w:pPr>
              <w:pStyle w:val="Otro0"/>
              <w:rPr>
                <w:rFonts w:asciiTheme="minorBidi" w:hAnsiTheme="minorBidi" w:cstheme="minorBidi"/>
                <w:color w:val="000000" w:themeColor="text1"/>
              </w:rPr>
            </w:pPr>
          </w:p>
          <w:p w14:paraId="5B606EC5" w14:textId="77777777" w:rsidR="00A93A5F" w:rsidRPr="005E6AE0" w:rsidRDefault="00A93A5F" w:rsidP="0017034F">
            <w:pPr>
              <w:pStyle w:val="Otro0"/>
              <w:rPr>
                <w:rFonts w:asciiTheme="minorBidi" w:hAnsiTheme="minorBidi" w:cstheme="minorBidi"/>
                <w:color w:val="000000" w:themeColor="text1"/>
              </w:rPr>
            </w:pPr>
          </w:p>
          <w:p w14:paraId="1D8670C2"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870-2019</w:t>
            </w:r>
          </w:p>
          <w:p w14:paraId="49A07940" w14:textId="77777777" w:rsidR="00A93A5F" w:rsidRPr="005E6AE0" w:rsidRDefault="00A93A5F" w:rsidP="0017034F">
            <w:pPr>
              <w:pStyle w:val="Otro0"/>
              <w:rPr>
                <w:rFonts w:asciiTheme="minorBidi" w:hAnsiTheme="minorBidi" w:cstheme="minorBidi"/>
                <w:color w:val="000000" w:themeColor="text1"/>
              </w:rPr>
            </w:pPr>
          </w:p>
        </w:tc>
      </w:tr>
      <w:tr w:rsidR="00A93A5F" w:rsidRPr="005E6AE0" w14:paraId="07DAADE3" w14:textId="77777777" w:rsidTr="0017034F">
        <w:trPr>
          <w:trHeight w:hRule="exact" w:val="2550"/>
          <w:jc w:val="center"/>
        </w:trPr>
        <w:tc>
          <w:tcPr>
            <w:tcW w:w="1271" w:type="dxa"/>
            <w:tcBorders>
              <w:top w:val="single" w:sz="4" w:space="0" w:color="auto"/>
              <w:left w:val="single" w:sz="4" w:space="0" w:color="auto"/>
              <w:bottom w:val="single" w:sz="4" w:space="0" w:color="auto"/>
            </w:tcBorders>
            <w:shd w:val="clear" w:color="auto" w:fill="auto"/>
          </w:tcPr>
          <w:p w14:paraId="550C80A4" w14:textId="77777777" w:rsidR="00A93A5F" w:rsidRPr="005E6AE0" w:rsidRDefault="00A93A5F" w:rsidP="0017034F">
            <w:pPr>
              <w:spacing w:line="240" w:lineRule="auto"/>
              <w:jc w:val="center"/>
              <w:rPr>
                <w:rFonts w:asciiTheme="minorBidi" w:eastAsia="Arial" w:hAnsiTheme="minorBidi" w:cstheme="minorBidi"/>
                <w:sz w:val="18"/>
                <w:szCs w:val="18"/>
              </w:rPr>
            </w:pPr>
          </w:p>
          <w:p w14:paraId="5BAFF249" w14:textId="77777777" w:rsidR="00A93A5F" w:rsidRPr="005E6AE0" w:rsidRDefault="00A93A5F" w:rsidP="0017034F">
            <w:pPr>
              <w:spacing w:line="240" w:lineRule="auto"/>
              <w:jc w:val="center"/>
              <w:rPr>
                <w:rFonts w:asciiTheme="minorBidi" w:eastAsia="Arial" w:hAnsiTheme="minorBidi" w:cstheme="minorBidi"/>
                <w:sz w:val="18"/>
                <w:szCs w:val="18"/>
              </w:rPr>
            </w:pPr>
          </w:p>
          <w:p w14:paraId="07EECB24" w14:textId="77777777" w:rsidR="00A93A5F" w:rsidRPr="005E6AE0" w:rsidRDefault="00A93A5F" w:rsidP="0017034F">
            <w:pPr>
              <w:spacing w:line="240" w:lineRule="auto"/>
              <w:jc w:val="center"/>
              <w:rPr>
                <w:rFonts w:asciiTheme="minorBidi" w:eastAsia="Arial" w:hAnsiTheme="minorBidi" w:cstheme="minorBidi"/>
                <w:sz w:val="18"/>
                <w:szCs w:val="18"/>
              </w:rPr>
            </w:pPr>
          </w:p>
          <w:p w14:paraId="6EF3D7C7" w14:textId="77777777" w:rsidR="00A93A5F" w:rsidRPr="005E6AE0" w:rsidRDefault="00A93A5F" w:rsidP="0017034F">
            <w:pPr>
              <w:spacing w:line="240" w:lineRule="auto"/>
              <w:jc w:val="center"/>
              <w:rPr>
                <w:rFonts w:asciiTheme="minorBidi" w:eastAsia="Arial" w:hAnsiTheme="minorBidi" w:cstheme="minorBidi"/>
                <w:sz w:val="18"/>
                <w:szCs w:val="18"/>
              </w:rPr>
            </w:pPr>
            <w:r w:rsidRPr="005E6AE0">
              <w:rPr>
                <w:rFonts w:asciiTheme="minorBidi" w:eastAsia="Arial" w:hAnsiTheme="minorBidi" w:cstheme="minorBidi"/>
                <w:sz w:val="18"/>
                <w:szCs w:val="18"/>
              </w:rPr>
              <w:t>104670499</w:t>
            </w:r>
          </w:p>
        </w:tc>
        <w:tc>
          <w:tcPr>
            <w:tcW w:w="1412" w:type="dxa"/>
            <w:tcBorders>
              <w:top w:val="single" w:sz="4" w:space="0" w:color="auto"/>
              <w:left w:val="single" w:sz="4" w:space="0" w:color="auto"/>
              <w:bottom w:val="single" w:sz="4" w:space="0" w:color="auto"/>
            </w:tcBorders>
            <w:shd w:val="clear" w:color="auto" w:fill="auto"/>
          </w:tcPr>
          <w:p w14:paraId="1BA9D3DF" w14:textId="77777777" w:rsidR="00A93A5F" w:rsidRPr="005E6AE0" w:rsidRDefault="00A93A5F" w:rsidP="0017034F">
            <w:pPr>
              <w:spacing w:line="240" w:lineRule="auto"/>
              <w:jc w:val="center"/>
              <w:rPr>
                <w:rFonts w:asciiTheme="minorBidi" w:eastAsia="Arial" w:hAnsiTheme="minorBidi" w:cstheme="minorBidi"/>
                <w:sz w:val="18"/>
                <w:szCs w:val="18"/>
              </w:rPr>
            </w:pPr>
          </w:p>
          <w:p w14:paraId="5D31DF1D" w14:textId="77777777" w:rsidR="00A93A5F" w:rsidRPr="005E6AE0" w:rsidRDefault="00A93A5F" w:rsidP="0017034F">
            <w:pPr>
              <w:spacing w:line="240" w:lineRule="auto"/>
              <w:jc w:val="center"/>
              <w:rPr>
                <w:rFonts w:asciiTheme="minorBidi" w:eastAsia="Arial" w:hAnsiTheme="minorBidi" w:cstheme="minorBidi"/>
                <w:sz w:val="18"/>
                <w:szCs w:val="18"/>
              </w:rPr>
            </w:pPr>
          </w:p>
          <w:p w14:paraId="5D4931DA" w14:textId="77777777" w:rsidR="00A93A5F" w:rsidRPr="005E6AE0" w:rsidRDefault="00A93A5F" w:rsidP="0017034F">
            <w:pPr>
              <w:spacing w:line="240" w:lineRule="auto"/>
              <w:jc w:val="center"/>
              <w:rPr>
                <w:rFonts w:asciiTheme="minorBidi" w:eastAsia="Arial" w:hAnsiTheme="minorBidi" w:cstheme="minorBidi"/>
                <w:sz w:val="18"/>
                <w:szCs w:val="18"/>
              </w:rPr>
            </w:pPr>
          </w:p>
          <w:p w14:paraId="5C0A5BA0" w14:textId="77777777" w:rsidR="00A93A5F" w:rsidRPr="005E6AE0" w:rsidRDefault="00A93A5F" w:rsidP="0017034F">
            <w:pPr>
              <w:spacing w:line="240" w:lineRule="auto"/>
              <w:jc w:val="center"/>
              <w:rPr>
                <w:rFonts w:asciiTheme="minorBidi" w:eastAsia="Arial" w:hAnsiTheme="minorBidi" w:cstheme="minorBidi"/>
                <w:sz w:val="18"/>
                <w:szCs w:val="18"/>
              </w:rPr>
            </w:pPr>
            <w:r w:rsidRPr="005E6AE0">
              <w:rPr>
                <w:rFonts w:asciiTheme="minorBidi" w:eastAsia="Arial" w:hAnsiTheme="minorBidi" w:cstheme="minorBidi"/>
                <w:sz w:val="18"/>
                <w:szCs w:val="18"/>
              </w:rPr>
              <w:t>José Enrique Ramírez Kidd</w:t>
            </w:r>
          </w:p>
        </w:tc>
        <w:tc>
          <w:tcPr>
            <w:tcW w:w="1555" w:type="dxa"/>
            <w:gridSpan w:val="2"/>
            <w:tcBorders>
              <w:top w:val="single" w:sz="4" w:space="0" w:color="auto"/>
              <w:left w:val="single" w:sz="4" w:space="0" w:color="auto"/>
              <w:bottom w:val="single" w:sz="4" w:space="0" w:color="auto"/>
            </w:tcBorders>
            <w:shd w:val="clear" w:color="auto" w:fill="auto"/>
          </w:tcPr>
          <w:p w14:paraId="1469E464" w14:textId="77777777" w:rsidR="00A93A5F" w:rsidRPr="005E6AE0" w:rsidRDefault="00A93A5F" w:rsidP="0017034F">
            <w:pPr>
              <w:pStyle w:val="Sinespaciado"/>
              <w:jc w:val="center"/>
              <w:rPr>
                <w:rFonts w:asciiTheme="minorBidi" w:eastAsia="Arial" w:hAnsiTheme="minorBidi"/>
                <w:sz w:val="18"/>
                <w:szCs w:val="18"/>
              </w:rPr>
            </w:pPr>
            <w:r w:rsidRPr="005E6AE0">
              <w:rPr>
                <w:rFonts w:asciiTheme="minorBidi" w:eastAsia="Arial" w:hAnsiTheme="minorBidi"/>
                <w:sz w:val="18"/>
                <w:szCs w:val="18"/>
              </w:rPr>
              <w:t>Doctorado en Teología</w:t>
            </w:r>
          </w:p>
          <w:p w14:paraId="3D6B8CF2" w14:textId="77777777" w:rsidR="00A93A5F" w:rsidRPr="005E6AE0" w:rsidRDefault="00A93A5F" w:rsidP="0017034F">
            <w:pPr>
              <w:pStyle w:val="Sinespaciado"/>
              <w:jc w:val="center"/>
              <w:rPr>
                <w:rFonts w:asciiTheme="minorBidi" w:eastAsia="Arial" w:hAnsiTheme="minorBidi"/>
                <w:sz w:val="18"/>
                <w:szCs w:val="18"/>
              </w:rPr>
            </w:pPr>
            <w:r w:rsidRPr="005E6AE0">
              <w:rPr>
                <w:rFonts w:asciiTheme="minorBidi" w:eastAsia="Arial" w:hAnsiTheme="minorBidi"/>
                <w:b/>
                <w:sz w:val="18"/>
                <w:szCs w:val="18"/>
              </w:rPr>
              <w:t>(Equiparado por la UNA)</w:t>
            </w:r>
          </w:p>
          <w:p w14:paraId="620AF7BA" w14:textId="77777777" w:rsidR="00A93A5F" w:rsidRPr="005E6AE0" w:rsidRDefault="00A93A5F" w:rsidP="0017034F">
            <w:pPr>
              <w:pStyle w:val="Sinespaciado"/>
              <w:jc w:val="center"/>
              <w:rPr>
                <w:rFonts w:asciiTheme="minorBidi" w:hAnsiTheme="minorBidi"/>
                <w:sz w:val="18"/>
                <w:szCs w:val="18"/>
              </w:rPr>
            </w:pPr>
          </w:p>
          <w:p w14:paraId="59CE9647" w14:textId="77777777" w:rsidR="00A93A5F" w:rsidRPr="005E6AE0" w:rsidRDefault="00A93A5F" w:rsidP="0017034F">
            <w:pPr>
              <w:pStyle w:val="Sinespaciado"/>
              <w:jc w:val="center"/>
              <w:rPr>
                <w:rFonts w:asciiTheme="minorBidi" w:eastAsia="Arial" w:hAnsiTheme="minorBidi"/>
                <w:sz w:val="18"/>
                <w:szCs w:val="18"/>
              </w:rPr>
            </w:pPr>
          </w:p>
          <w:p w14:paraId="6567F75C" w14:textId="77777777" w:rsidR="00A93A5F" w:rsidRPr="005E6AE0" w:rsidRDefault="00A93A5F" w:rsidP="0017034F">
            <w:pPr>
              <w:pStyle w:val="Sinespaciado"/>
              <w:jc w:val="center"/>
              <w:rPr>
                <w:rFonts w:asciiTheme="minorBidi" w:eastAsia="Arial" w:hAnsiTheme="minorBidi"/>
                <w:sz w:val="18"/>
                <w:szCs w:val="18"/>
              </w:rPr>
            </w:pPr>
            <w:r w:rsidRPr="005E6AE0">
              <w:rPr>
                <w:rFonts w:asciiTheme="minorBidi" w:eastAsia="Arial" w:hAnsiTheme="minorBidi"/>
                <w:sz w:val="18"/>
                <w:szCs w:val="18"/>
              </w:rPr>
              <w:t>Licenciatura en Psicología</w:t>
            </w:r>
          </w:p>
          <w:p w14:paraId="60896EE5" w14:textId="77777777" w:rsidR="00A93A5F" w:rsidRPr="005E6AE0" w:rsidRDefault="00A93A5F" w:rsidP="0017034F">
            <w:pPr>
              <w:pStyle w:val="Sinespaciado"/>
              <w:jc w:val="center"/>
              <w:rPr>
                <w:rFonts w:asciiTheme="minorBidi" w:eastAsia="Arial" w:hAnsiTheme="minorBidi"/>
                <w:sz w:val="18"/>
                <w:szCs w:val="18"/>
              </w:rPr>
            </w:pPr>
          </w:p>
          <w:p w14:paraId="1370254E" w14:textId="77777777" w:rsidR="00A93A5F" w:rsidRPr="005E6AE0" w:rsidRDefault="00A93A5F" w:rsidP="0017034F">
            <w:pPr>
              <w:pStyle w:val="Sinespaciado"/>
              <w:jc w:val="center"/>
              <w:rPr>
                <w:rFonts w:asciiTheme="minorBidi" w:hAnsiTheme="minorBidi"/>
                <w:sz w:val="18"/>
                <w:szCs w:val="18"/>
              </w:rPr>
            </w:pPr>
            <w:r w:rsidRPr="005E6AE0">
              <w:rPr>
                <w:rFonts w:asciiTheme="minorBidi" w:eastAsia="Arial" w:hAnsiTheme="minorBidi"/>
                <w:sz w:val="18"/>
                <w:szCs w:val="18"/>
              </w:rPr>
              <w:t>Bachillerato en Psicología</w:t>
            </w:r>
          </w:p>
        </w:tc>
        <w:tc>
          <w:tcPr>
            <w:tcW w:w="1144" w:type="dxa"/>
            <w:tcBorders>
              <w:top w:val="single" w:sz="4" w:space="0" w:color="auto"/>
              <w:left w:val="single" w:sz="4" w:space="0" w:color="auto"/>
              <w:bottom w:val="single" w:sz="4" w:space="0" w:color="auto"/>
            </w:tcBorders>
            <w:shd w:val="clear" w:color="auto" w:fill="auto"/>
          </w:tcPr>
          <w:p w14:paraId="5053DA35" w14:textId="77777777" w:rsidR="00A93A5F" w:rsidRPr="005E6AE0" w:rsidRDefault="00A93A5F" w:rsidP="0017034F">
            <w:pPr>
              <w:pStyle w:val="Otro0"/>
              <w:rPr>
                <w:rFonts w:asciiTheme="minorBidi" w:hAnsiTheme="minorBidi" w:cstheme="minorBidi"/>
              </w:rPr>
            </w:pPr>
            <w:proofErr w:type="spellStart"/>
            <w:r w:rsidRPr="005E6AE0">
              <w:rPr>
                <w:rFonts w:asciiTheme="minorBidi" w:hAnsiTheme="minorBidi" w:cstheme="minorBidi"/>
              </w:rPr>
              <w:t>Hamburg</w:t>
            </w:r>
            <w:proofErr w:type="spellEnd"/>
            <w:r w:rsidRPr="005E6AE0">
              <w:rPr>
                <w:rFonts w:asciiTheme="minorBidi" w:hAnsiTheme="minorBidi" w:cstheme="minorBidi"/>
              </w:rPr>
              <w:t xml:space="preserve"> </w:t>
            </w:r>
            <w:proofErr w:type="spellStart"/>
            <w:r w:rsidRPr="005E6AE0">
              <w:rPr>
                <w:rFonts w:asciiTheme="minorBidi" w:hAnsiTheme="minorBidi" w:cstheme="minorBidi"/>
              </w:rPr>
              <w:t>Universitat</w:t>
            </w:r>
            <w:proofErr w:type="spellEnd"/>
            <w:r w:rsidRPr="005E6AE0">
              <w:rPr>
                <w:rFonts w:asciiTheme="minorBidi" w:hAnsiTheme="minorBidi" w:cstheme="minorBidi"/>
              </w:rPr>
              <w:t>, Alemania.</w:t>
            </w:r>
          </w:p>
          <w:p w14:paraId="3BE6F7EC" w14:textId="77777777" w:rsidR="00A93A5F" w:rsidRPr="005E6AE0" w:rsidRDefault="00A93A5F" w:rsidP="0017034F">
            <w:pPr>
              <w:pStyle w:val="Otro0"/>
              <w:rPr>
                <w:rFonts w:asciiTheme="minorBidi" w:hAnsiTheme="minorBidi" w:cstheme="minorBidi"/>
              </w:rPr>
            </w:pPr>
          </w:p>
          <w:p w14:paraId="7C4AD4EA" w14:textId="77777777" w:rsidR="0017034F" w:rsidRDefault="0017034F" w:rsidP="0017034F">
            <w:pPr>
              <w:pStyle w:val="Otro0"/>
              <w:rPr>
                <w:rFonts w:asciiTheme="minorBidi" w:hAnsiTheme="minorBidi" w:cstheme="minorBidi"/>
              </w:rPr>
            </w:pPr>
          </w:p>
          <w:p w14:paraId="26C1FC51" w14:textId="48D70796"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de Costa Rica</w:t>
            </w:r>
          </w:p>
          <w:p w14:paraId="5EF06EC9" w14:textId="77777777" w:rsidR="0017034F" w:rsidRDefault="0017034F" w:rsidP="0017034F">
            <w:pPr>
              <w:pStyle w:val="Otro0"/>
              <w:rPr>
                <w:rFonts w:asciiTheme="minorBidi" w:hAnsiTheme="minorBidi" w:cstheme="minorBidi"/>
              </w:rPr>
            </w:pPr>
          </w:p>
          <w:p w14:paraId="7AF97242" w14:textId="1C009F6A"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de Costa Rica</w:t>
            </w:r>
          </w:p>
          <w:p w14:paraId="4EA14F14" w14:textId="77777777" w:rsidR="00A93A5F" w:rsidRPr="005E6AE0" w:rsidRDefault="00A93A5F" w:rsidP="0017034F">
            <w:pPr>
              <w:pStyle w:val="Otro0"/>
              <w:rPr>
                <w:rFonts w:asciiTheme="minorBidi" w:hAnsiTheme="minorBidi" w:cstheme="minorBidi"/>
              </w:rPr>
            </w:pPr>
          </w:p>
        </w:tc>
        <w:tc>
          <w:tcPr>
            <w:tcW w:w="734" w:type="dxa"/>
            <w:tcBorders>
              <w:top w:val="single" w:sz="4" w:space="0" w:color="auto"/>
              <w:left w:val="single" w:sz="4" w:space="0" w:color="auto"/>
              <w:bottom w:val="single" w:sz="4" w:space="0" w:color="auto"/>
            </w:tcBorders>
            <w:shd w:val="clear" w:color="auto" w:fill="auto"/>
          </w:tcPr>
          <w:p w14:paraId="1D638AE9" w14:textId="77777777" w:rsidR="00A93A5F" w:rsidRPr="005E6AE0" w:rsidRDefault="00A93A5F" w:rsidP="0017034F">
            <w:pPr>
              <w:pStyle w:val="Otro0"/>
              <w:rPr>
                <w:rFonts w:asciiTheme="minorBidi" w:hAnsiTheme="minorBidi" w:cstheme="minorBidi"/>
              </w:rPr>
            </w:pPr>
          </w:p>
          <w:p w14:paraId="0ED4BB8E" w14:textId="77777777" w:rsidR="00A93A5F" w:rsidRPr="005E6AE0" w:rsidRDefault="00A93A5F" w:rsidP="0017034F">
            <w:pPr>
              <w:pStyle w:val="Otro0"/>
              <w:rPr>
                <w:rFonts w:asciiTheme="minorBidi" w:hAnsiTheme="minorBidi" w:cstheme="minorBidi"/>
              </w:rPr>
            </w:pPr>
          </w:p>
          <w:p w14:paraId="122BDED3" w14:textId="77777777" w:rsidR="00A93A5F" w:rsidRPr="005E6AE0" w:rsidRDefault="00A93A5F" w:rsidP="0017034F">
            <w:pPr>
              <w:pStyle w:val="Otro0"/>
              <w:rPr>
                <w:rFonts w:asciiTheme="minorBidi" w:hAnsiTheme="minorBidi" w:cstheme="minorBidi"/>
              </w:rPr>
            </w:pPr>
          </w:p>
          <w:p w14:paraId="38100CE2" w14:textId="77777777" w:rsidR="00A93A5F" w:rsidRPr="005E6AE0" w:rsidRDefault="00A93A5F" w:rsidP="0017034F">
            <w:pPr>
              <w:pStyle w:val="Otro0"/>
              <w:rPr>
                <w:rFonts w:asciiTheme="minorBidi" w:hAnsiTheme="minorBidi" w:cstheme="minorBidi"/>
              </w:rPr>
            </w:pPr>
          </w:p>
          <w:p w14:paraId="5ACB17D6" w14:textId="77777777" w:rsidR="00A93A5F" w:rsidRPr="005E6AE0" w:rsidRDefault="00A93A5F" w:rsidP="0017034F">
            <w:pPr>
              <w:pStyle w:val="Otro0"/>
              <w:rPr>
                <w:rFonts w:asciiTheme="minorBidi" w:hAnsiTheme="minorBidi" w:cstheme="minorBidi"/>
              </w:rPr>
            </w:pPr>
          </w:p>
          <w:p w14:paraId="3C5E4F80"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17</w:t>
            </w:r>
          </w:p>
        </w:tc>
        <w:tc>
          <w:tcPr>
            <w:tcW w:w="707" w:type="dxa"/>
            <w:gridSpan w:val="2"/>
            <w:tcBorders>
              <w:top w:val="single" w:sz="4" w:space="0" w:color="auto"/>
              <w:left w:val="single" w:sz="4" w:space="0" w:color="auto"/>
              <w:bottom w:val="single" w:sz="4" w:space="0" w:color="auto"/>
            </w:tcBorders>
            <w:shd w:val="clear" w:color="auto" w:fill="auto"/>
          </w:tcPr>
          <w:p w14:paraId="091CA46A" w14:textId="77777777" w:rsidR="00A93A5F" w:rsidRPr="005E6AE0" w:rsidRDefault="00A93A5F" w:rsidP="0017034F">
            <w:pPr>
              <w:spacing w:line="240" w:lineRule="auto"/>
              <w:jc w:val="center"/>
              <w:rPr>
                <w:rFonts w:asciiTheme="minorBidi" w:hAnsiTheme="minorBidi" w:cstheme="minorBidi"/>
                <w:sz w:val="18"/>
                <w:szCs w:val="18"/>
              </w:rPr>
            </w:pPr>
          </w:p>
          <w:p w14:paraId="2ADC31DA" w14:textId="77777777" w:rsidR="00A93A5F" w:rsidRPr="005E6AE0" w:rsidRDefault="00A93A5F" w:rsidP="0017034F">
            <w:pPr>
              <w:spacing w:line="240" w:lineRule="auto"/>
              <w:jc w:val="center"/>
              <w:rPr>
                <w:rFonts w:asciiTheme="minorBidi" w:hAnsiTheme="minorBidi" w:cstheme="minorBidi"/>
                <w:sz w:val="18"/>
                <w:szCs w:val="18"/>
              </w:rPr>
            </w:pPr>
          </w:p>
          <w:p w14:paraId="5C714CA3" w14:textId="77777777" w:rsidR="00A93A5F" w:rsidRPr="005E6AE0" w:rsidRDefault="00A93A5F" w:rsidP="0017034F">
            <w:pPr>
              <w:spacing w:line="240" w:lineRule="auto"/>
              <w:jc w:val="center"/>
              <w:rPr>
                <w:rFonts w:asciiTheme="minorBidi" w:hAnsiTheme="minorBidi" w:cstheme="minorBidi"/>
                <w:sz w:val="18"/>
                <w:szCs w:val="18"/>
              </w:rPr>
            </w:pPr>
          </w:p>
          <w:p w14:paraId="0195FE42" w14:textId="77777777" w:rsidR="00A93A5F" w:rsidRPr="005E6AE0" w:rsidRDefault="00A93A5F" w:rsidP="0017034F">
            <w:pPr>
              <w:spacing w:line="240" w:lineRule="auto"/>
              <w:jc w:val="center"/>
              <w:rPr>
                <w:rFonts w:asciiTheme="minorBidi" w:hAnsiTheme="minorBidi" w:cstheme="minorBidi"/>
                <w:sz w:val="18"/>
                <w:szCs w:val="18"/>
              </w:rPr>
            </w:pPr>
          </w:p>
          <w:p w14:paraId="7247D2CF" w14:textId="77777777" w:rsidR="00A93A5F" w:rsidRDefault="00A93A5F" w:rsidP="0017034F">
            <w:pPr>
              <w:pStyle w:val="Otro0"/>
              <w:rPr>
                <w:rFonts w:asciiTheme="minorBidi" w:hAnsiTheme="minorBidi" w:cstheme="minorBidi"/>
              </w:rPr>
            </w:pPr>
          </w:p>
          <w:p w14:paraId="486F4F2D"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2</w:t>
            </w:r>
          </w:p>
        </w:tc>
        <w:tc>
          <w:tcPr>
            <w:tcW w:w="1560" w:type="dxa"/>
            <w:tcBorders>
              <w:top w:val="single" w:sz="4" w:space="0" w:color="auto"/>
              <w:left w:val="single" w:sz="4" w:space="0" w:color="auto"/>
              <w:bottom w:val="single" w:sz="4" w:space="0" w:color="auto"/>
            </w:tcBorders>
            <w:shd w:val="clear" w:color="auto" w:fill="auto"/>
          </w:tcPr>
          <w:p w14:paraId="5A995E28"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CBX107 Antiguo Testamento I</w:t>
            </w:r>
          </w:p>
          <w:p w14:paraId="48BE032A" w14:textId="77777777" w:rsidR="00A93A5F" w:rsidRPr="0017034F" w:rsidRDefault="00A93A5F" w:rsidP="0017034F">
            <w:pPr>
              <w:spacing w:line="240" w:lineRule="auto"/>
              <w:jc w:val="center"/>
              <w:rPr>
                <w:rFonts w:asciiTheme="minorBidi" w:eastAsia="Arial" w:hAnsiTheme="minorBidi" w:cstheme="minorBidi"/>
                <w:sz w:val="18"/>
                <w:szCs w:val="18"/>
              </w:rPr>
            </w:pPr>
          </w:p>
          <w:p w14:paraId="3C8C4BE8"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CB106 Sociología del periodo bíblico I</w:t>
            </w:r>
          </w:p>
          <w:p w14:paraId="6D48E177" w14:textId="77777777" w:rsidR="00A93A5F" w:rsidRPr="0017034F" w:rsidRDefault="00A93A5F" w:rsidP="0017034F">
            <w:pPr>
              <w:spacing w:line="240" w:lineRule="auto"/>
              <w:jc w:val="center"/>
              <w:rPr>
                <w:rFonts w:asciiTheme="minorBidi" w:eastAsia="Arial" w:hAnsiTheme="minorBidi" w:cstheme="minorBidi"/>
                <w:sz w:val="18"/>
                <w:szCs w:val="18"/>
              </w:rPr>
            </w:pPr>
          </w:p>
          <w:p w14:paraId="1FFE786F"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CB112 Teología bíblica</w:t>
            </w:r>
          </w:p>
          <w:p w14:paraId="005F0AE0" w14:textId="77777777" w:rsidR="00A93A5F" w:rsidRPr="0017034F" w:rsidRDefault="00A93A5F" w:rsidP="0017034F">
            <w:pPr>
              <w:spacing w:line="240" w:lineRule="auto"/>
              <w:jc w:val="center"/>
              <w:rPr>
                <w:rFonts w:asciiTheme="minorBidi" w:eastAsia="Arial" w:hAnsiTheme="minorBidi" w:cstheme="minorBidi"/>
                <w:sz w:val="18"/>
                <w:szCs w:val="18"/>
              </w:rPr>
            </w:pPr>
          </w:p>
          <w:p w14:paraId="5930F0F7"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CB117 Pastoral y pedagogía bíblica</w:t>
            </w:r>
          </w:p>
          <w:p w14:paraId="45991969" w14:textId="77777777" w:rsidR="00A93A5F" w:rsidRPr="0017034F" w:rsidRDefault="00A93A5F" w:rsidP="0017034F">
            <w:pPr>
              <w:spacing w:line="240" w:lineRule="auto"/>
              <w:jc w:val="center"/>
              <w:rPr>
                <w:rFonts w:asciiTheme="minorBidi" w:eastAsia="Arial" w:hAnsiTheme="minorBidi" w:cstheme="minorBidi"/>
                <w:sz w:val="18"/>
                <w:szCs w:val="18"/>
              </w:rPr>
            </w:pPr>
          </w:p>
          <w:p w14:paraId="1D70A5AB" w14:textId="77777777" w:rsidR="00A93A5F" w:rsidRPr="0017034F" w:rsidRDefault="00A93A5F" w:rsidP="0017034F">
            <w:pPr>
              <w:spacing w:line="240" w:lineRule="auto"/>
              <w:jc w:val="center"/>
              <w:rPr>
                <w:rFonts w:asciiTheme="minorBidi" w:eastAsia="Arial" w:hAnsiTheme="minorBidi" w:cstheme="minorBidi"/>
                <w:sz w:val="18"/>
                <w:szCs w:val="18"/>
              </w:rPr>
            </w:pPr>
          </w:p>
        </w:tc>
        <w:tc>
          <w:tcPr>
            <w:tcW w:w="715" w:type="dxa"/>
            <w:tcBorders>
              <w:top w:val="single" w:sz="4" w:space="0" w:color="auto"/>
              <w:left w:val="single" w:sz="4" w:space="0" w:color="auto"/>
              <w:bottom w:val="single" w:sz="4" w:space="0" w:color="auto"/>
            </w:tcBorders>
            <w:shd w:val="clear" w:color="auto" w:fill="auto"/>
          </w:tcPr>
          <w:p w14:paraId="05904068" w14:textId="77777777" w:rsidR="00A93A5F" w:rsidRPr="005E6AE0" w:rsidRDefault="00A93A5F" w:rsidP="0017034F">
            <w:pPr>
              <w:spacing w:line="240" w:lineRule="auto"/>
              <w:jc w:val="center"/>
              <w:rPr>
                <w:rFonts w:asciiTheme="minorBidi" w:hAnsiTheme="minorBidi" w:cstheme="minorBidi"/>
                <w:sz w:val="18"/>
                <w:szCs w:val="18"/>
              </w:rPr>
            </w:pPr>
          </w:p>
          <w:p w14:paraId="0A037A80" w14:textId="77777777" w:rsidR="00A93A5F" w:rsidRPr="005E6AE0" w:rsidRDefault="00A93A5F" w:rsidP="0017034F">
            <w:pPr>
              <w:spacing w:line="240" w:lineRule="auto"/>
              <w:jc w:val="center"/>
              <w:rPr>
                <w:rFonts w:asciiTheme="minorBidi" w:hAnsiTheme="minorBidi" w:cstheme="minorBidi"/>
                <w:sz w:val="18"/>
                <w:szCs w:val="18"/>
              </w:rPr>
            </w:pPr>
          </w:p>
          <w:p w14:paraId="427F3420" w14:textId="77777777" w:rsidR="00A93A5F" w:rsidRPr="005E6AE0" w:rsidRDefault="00A93A5F" w:rsidP="0017034F">
            <w:pPr>
              <w:spacing w:line="240" w:lineRule="auto"/>
              <w:jc w:val="center"/>
              <w:rPr>
                <w:rFonts w:asciiTheme="minorBidi" w:hAnsiTheme="minorBidi" w:cstheme="minorBidi"/>
                <w:sz w:val="18"/>
                <w:szCs w:val="18"/>
              </w:rPr>
            </w:pPr>
          </w:p>
          <w:p w14:paraId="24FF8F3C" w14:textId="77777777" w:rsidR="00A93A5F" w:rsidRPr="005E6AE0" w:rsidRDefault="00A93A5F" w:rsidP="0017034F">
            <w:pPr>
              <w:spacing w:line="240" w:lineRule="auto"/>
              <w:jc w:val="center"/>
              <w:rPr>
                <w:rFonts w:asciiTheme="minorBidi" w:hAnsiTheme="minorBidi" w:cstheme="minorBidi"/>
                <w:sz w:val="18"/>
                <w:szCs w:val="18"/>
              </w:rPr>
            </w:pPr>
          </w:p>
          <w:p w14:paraId="7B26C1F1" w14:textId="77777777" w:rsidR="00A93A5F" w:rsidRDefault="00A93A5F" w:rsidP="0017034F">
            <w:pPr>
              <w:spacing w:line="240" w:lineRule="auto"/>
              <w:jc w:val="center"/>
              <w:rPr>
                <w:rFonts w:asciiTheme="minorBidi" w:hAnsiTheme="minorBidi" w:cstheme="minorBidi"/>
                <w:sz w:val="18"/>
                <w:szCs w:val="18"/>
              </w:rPr>
            </w:pPr>
          </w:p>
          <w:p w14:paraId="18EB2FE4" w14:textId="77777777" w:rsidR="00A93A5F" w:rsidRPr="005E6AE0" w:rsidRDefault="00A93A5F" w:rsidP="0017034F">
            <w:pPr>
              <w:spacing w:line="240" w:lineRule="auto"/>
              <w:jc w:val="center"/>
              <w:rPr>
                <w:rFonts w:asciiTheme="minorBidi" w:hAnsiTheme="minorBidi" w:cstheme="minorBidi"/>
                <w:sz w:val="18"/>
                <w:szCs w:val="18"/>
              </w:rPr>
            </w:pPr>
            <w:r w:rsidRPr="005E6AE0">
              <w:rPr>
                <w:rFonts w:asciiTheme="minorBidi" w:hAnsiTheme="minorBidi" w:cstheme="minorBidi"/>
                <w:sz w:val="18"/>
                <w:szCs w:val="18"/>
              </w:rPr>
              <w:t>16</w:t>
            </w:r>
          </w:p>
        </w:tc>
        <w:tc>
          <w:tcPr>
            <w:tcW w:w="701" w:type="dxa"/>
            <w:tcBorders>
              <w:top w:val="single" w:sz="4" w:space="0" w:color="auto"/>
              <w:left w:val="single" w:sz="4" w:space="0" w:color="auto"/>
              <w:bottom w:val="single" w:sz="4" w:space="0" w:color="auto"/>
            </w:tcBorders>
            <w:shd w:val="clear" w:color="auto" w:fill="auto"/>
          </w:tcPr>
          <w:p w14:paraId="119902B1" w14:textId="77777777" w:rsidR="00A93A5F" w:rsidRPr="005E6AE0" w:rsidRDefault="00A93A5F" w:rsidP="0017034F">
            <w:pPr>
              <w:pStyle w:val="Otro0"/>
              <w:ind w:firstLine="480"/>
              <w:rPr>
                <w:rFonts w:asciiTheme="minorBidi" w:hAnsiTheme="minorBidi" w:cstheme="minorBidi"/>
              </w:rPr>
            </w:pPr>
          </w:p>
          <w:p w14:paraId="3608F101" w14:textId="77777777" w:rsidR="00A93A5F" w:rsidRPr="005E6AE0" w:rsidRDefault="00A93A5F" w:rsidP="0017034F">
            <w:pPr>
              <w:pStyle w:val="Otro0"/>
              <w:ind w:firstLine="480"/>
              <w:rPr>
                <w:rFonts w:asciiTheme="minorBidi" w:hAnsiTheme="minorBidi" w:cstheme="minorBidi"/>
              </w:rPr>
            </w:pPr>
          </w:p>
          <w:p w14:paraId="10128FC1" w14:textId="77777777" w:rsidR="00A93A5F" w:rsidRPr="005E6AE0" w:rsidRDefault="00A93A5F" w:rsidP="0017034F">
            <w:pPr>
              <w:pStyle w:val="Otro0"/>
              <w:ind w:firstLine="480"/>
              <w:rPr>
                <w:rFonts w:asciiTheme="minorBidi" w:hAnsiTheme="minorBidi" w:cstheme="minorBidi"/>
              </w:rPr>
            </w:pPr>
          </w:p>
          <w:p w14:paraId="3321912B" w14:textId="77777777" w:rsidR="00A93A5F" w:rsidRPr="005E6AE0" w:rsidRDefault="00A93A5F" w:rsidP="0017034F">
            <w:pPr>
              <w:pStyle w:val="Otro0"/>
              <w:ind w:firstLine="480"/>
              <w:rPr>
                <w:rFonts w:asciiTheme="minorBidi" w:hAnsiTheme="minorBidi" w:cstheme="minorBidi"/>
              </w:rPr>
            </w:pPr>
          </w:p>
          <w:p w14:paraId="29CADEFC" w14:textId="77777777" w:rsidR="00A93A5F" w:rsidRPr="005E6AE0" w:rsidRDefault="00A93A5F" w:rsidP="0017034F">
            <w:pPr>
              <w:pStyle w:val="Otro0"/>
              <w:ind w:firstLine="480"/>
              <w:rPr>
                <w:rFonts w:asciiTheme="minorBidi" w:hAnsiTheme="minorBidi" w:cstheme="minorBidi"/>
              </w:rPr>
            </w:pPr>
          </w:p>
          <w:p w14:paraId="66D94482"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38261CB3" w14:textId="77777777" w:rsidR="00A93A5F" w:rsidRPr="005E6AE0" w:rsidRDefault="00A93A5F" w:rsidP="0017034F">
            <w:pPr>
              <w:pStyle w:val="Otro0"/>
              <w:rPr>
                <w:rFonts w:asciiTheme="minorBidi" w:hAnsiTheme="minorBidi" w:cstheme="minorBidi"/>
                <w:color w:val="0070C0"/>
              </w:rPr>
            </w:pPr>
          </w:p>
          <w:p w14:paraId="2927C0F7" w14:textId="77777777" w:rsidR="00A93A5F" w:rsidRPr="005E6AE0" w:rsidRDefault="00A93A5F" w:rsidP="0017034F">
            <w:pPr>
              <w:pStyle w:val="Otro0"/>
              <w:rPr>
                <w:rFonts w:asciiTheme="minorBidi" w:hAnsiTheme="minorBidi" w:cstheme="minorBidi"/>
                <w:color w:val="0070C0"/>
              </w:rPr>
            </w:pPr>
          </w:p>
          <w:p w14:paraId="75229793" w14:textId="77777777" w:rsidR="00A93A5F" w:rsidRPr="005E6AE0" w:rsidRDefault="00A93A5F" w:rsidP="0017034F">
            <w:pPr>
              <w:pStyle w:val="Otro0"/>
              <w:rPr>
                <w:rFonts w:asciiTheme="minorBidi" w:hAnsiTheme="minorBidi" w:cstheme="minorBidi"/>
                <w:color w:val="0070C0"/>
              </w:rPr>
            </w:pPr>
          </w:p>
          <w:p w14:paraId="4B1DC60E" w14:textId="77777777" w:rsidR="00A93A5F" w:rsidRPr="005E6AE0" w:rsidRDefault="00A93A5F" w:rsidP="0017034F">
            <w:pPr>
              <w:pStyle w:val="Otro0"/>
              <w:rPr>
                <w:rFonts w:asciiTheme="minorBidi" w:hAnsiTheme="minorBidi" w:cstheme="minorBidi"/>
                <w:color w:val="0070C0"/>
              </w:rPr>
            </w:pPr>
          </w:p>
          <w:p w14:paraId="5043F767"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870-2019</w:t>
            </w:r>
          </w:p>
          <w:p w14:paraId="5A770EF8"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768-2015</w:t>
            </w:r>
          </w:p>
          <w:p w14:paraId="24863728"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539-2005</w:t>
            </w:r>
          </w:p>
          <w:p w14:paraId="4BFEC50F" w14:textId="77777777" w:rsidR="00A93A5F" w:rsidRPr="005E6AE0" w:rsidRDefault="00A93A5F" w:rsidP="0017034F">
            <w:pPr>
              <w:pStyle w:val="Otro0"/>
              <w:rPr>
                <w:rFonts w:asciiTheme="minorBidi" w:hAnsiTheme="minorBidi" w:cstheme="minorBidi"/>
                <w:color w:val="0070C0"/>
              </w:rPr>
            </w:pPr>
          </w:p>
        </w:tc>
      </w:tr>
      <w:tr w:rsidR="00A93A5F" w:rsidRPr="005E6AE0" w14:paraId="7DBC04E5" w14:textId="77777777" w:rsidTr="0017034F">
        <w:trPr>
          <w:trHeight w:hRule="exact" w:val="1834"/>
          <w:jc w:val="center"/>
        </w:trPr>
        <w:tc>
          <w:tcPr>
            <w:tcW w:w="1271" w:type="dxa"/>
            <w:tcBorders>
              <w:top w:val="single" w:sz="4" w:space="0" w:color="auto"/>
              <w:left w:val="single" w:sz="4" w:space="0" w:color="auto"/>
              <w:bottom w:val="single" w:sz="4" w:space="0" w:color="auto"/>
            </w:tcBorders>
            <w:shd w:val="clear" w:color="auto" w:fill="auto"/>
          </w:tcPr>
          <w:p w14:paraId="6B4DA458" w14:textId="77777777" w:rsidR="00A93A5F" w:rsidRPr="005E6AE0" w:rsidRDefault="00A93A5F" w:rsidP="0017034F">
            <w:pPr>
              <w:pStyle w:val="Otro0"/>
              <w:rPr>
                <w:rFonts w:asciiTheme="minorBidi" w:hAnsiTheme="minorBidi" w:cstheme="minorBidi"/>
              </w:rPr>
            </w:pPr>
          </w:p>
          <w:p w14:paraId="1CA6BDBB" w14:textId="77777777" w:rsidR="00A93A5F" w:rsidRPr="005E6AE0" w:rsidRDefault="00A93A5F" w:rsidP="0017034F">
            <w:pPr>
              <w:pStyle w:val="Otro0"/>
              <w:rPr>
                <w:rFonts w:asciiTheme="minorBidi" w:hAnsiTheme="minorBidi" w:cstheme="minorBidi"/>
              </w:rPr>
            </w:pPr>
          </w:p>
          <w:p w14:paraId="43C968DA"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Pasaporte AP953570</w:t>
            </w:r>
          </w:p>
        </w:tc>
        <w:tc>
          <w:tcPr>
            <w:tcW w:w="1412" w:type="dxa"/>
            <w:tcBorders>
              <w:top w:val="single" w:sz="4" w:space="0" w:color="auto"/>
              <w:left w:val="single" w:sz="4" w:space="0" w:color="auto"/>
              <w:bottom w:val="single" w:sz="4" w:space="0" w:color="auto"/>
            </w:tcBorders>
            <w:shd w:val="clear" w:color="auto" w:fill="auto"/>
          </w:tcPr>
          <w:p w14:paraId="20C85CB2" w14:textId="77777777" w:rsidR="00A93A5F" w:rsidRPr="005E6AE0" w:rsidRDefault="00A93A5F" w:rsidP="0017034F">
            <w:pPr>
              <w:pStyle w:val="Otro0"/>
              <w:rPr>
                <w:rFonts w:asciiTheme="minorBidi" w:hAnsiTheme="minorBidi" w:cstheme="minorBidi"/>
              </w:rPr>
            </w:pPr>
          </w:p>
          <w:p w14:paraId="4198E8EA" w14:textId="77777777" w:rsidR="00A93A5F" w:rsidRPr="005E6AE0" w:rsidRDefault="00A93A5F" w:rsidP="0017034F">
            <w:pPr>
              <w:pStyle w:val="Otro0"/>
              <w:rPr>
                <w:rFonts w:asciiTheme="minorBidi" w:hAnsiTheme="minorBidi" w:cstheme="minorBidi"/>
              </w:rPr>
            </w:pPr>
          </w:p>
          <w:p w14:paraId="222C2117"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Juan Esteban Londoño Betancur</w:t>
            </w:r>
          </w:p>
        </w:tc>
        <w:tc>
          <w:tcPr>
            <w:tcW w:w="1555" w:type="dxa"/>
            <w:gridSpan w:val="2"/>
            <w:tcBorders>
              <w:top w:val="single" w:sz="4" w:space="0" w:color="auto"/>
              <w:left w:val="single" w:sz="4" w:space="0" w:color="auto"/>
              <w:bottom w:val="single" w:sz="4" w:space="0" w:color="auto"/>
            </w:tcBorders>
            <w:shd w:val="clear" w:color="auto" w:fill="auto"/>
          </w:tcPr>
          <w:p w14:paraId="11FE3F28" w14:textId="77777777" w:rsidR="00A93A5F" w:rsidRPr="005E6AE0" w:rsidRDefault="00A93A5F" w:rsidP="0017034F">
            <w:pPr>
              <w:pStyle w:val="Otro0"/>
              <w:rPr>
                <w:rFonts w:asciiTheme="minorBidi" w:hAnsiTheme="minorBidi" w:cstheme="minorBidi"/>
              </w:rPr>
            </w:pPr>
          </w:p>
          <w:p w14:paraId="61C9A62A" w14:textId="77777777" w:rsidR="00A93A5F" w:rsidRPr="005E6AE0" w:rsidRDefault="00A93A5F" w:rsidP="0017034F">
            <w:pPr>
              <w:pStyle w:val="Otro0"/>
              <w:rPr>
                <w:rFonts w:asciiTheme="minorBidi" w:hAnsiTheme="minorBidi" w:cstheme="minorBidi"/>
              </w:rPr>
            </w:pPr>
          </w:p>
          <w:p w14:paraId="0FF881C9"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Maestría en Ciencias Bíblicas</w:t>
            </w:r>
          </w:p>
        </w:tc>
        <w:tc>
          <w:tcPr>
            <w:tcW w:w="1144" w:type="dxa"/>
            <w:tcBorders>
              <w:top w:val="single" w:sz="4" w:space="0" w:color="auto"/>
              <w:left w:val="single" w:sz="4" w:space="0" w:color="auto"/>
              <w:bottom w:val="single" w:sz="4" w:space="0" w:color="auto"/>
            </w:tcBorders>
            <w:shd w:val="clear" w:color="auto" w:fill="auto"/>
          </w:tcPr>
          <w:p w14:paraId="4B97BE68" w14:textId="77777777" w:rsidR="00A93A5F" w:rsidRPr="005E6AE0" w:rsidRDefault="00A93A5F" w:rsidP="0017034F">
            <w:pPr>
              <w:pStyle w:val="Otro0"/>
              <w:rPr>
                <w:rFonts w:asciiTheme="minorBidi" w:hAnsiTheme="minorBidi" w:cstheme="minorBidi"/>
              </w:rPr>
            </w:pPr>
          </w:p>
          <w:p w14:paraId="17707313" w14:textId="77777777" w:rsidR="00A93A5F" w:rsidRPr="005E6AE0" w:rsidRDefault="00A93A5F" w:rsidP="0017034F">
            <w:pPr>
              <w:pStyle w:val="Otro0"/>
              <w:rPr>
                <w:rFonts w:asciiTheme="minorBidi" w:hAnsiTheme="minorBidi" w:cstheme="minorBidi"/>
              </w:rPr>
            </w:pPr>
          </w:p>
          <w:p w14:paraId="4FFB6AD4"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Bíblica Latinoamericana</w:t>
            </w:r>
          </w:p>
        </w:tc>
        <w:tc>
          <w:tcPr>
            <w:tcW w:w="734" w:type="dxa"/>
            <w:tcBorders>
              <w:top w:val="single" w:sz="4" w:space="0" w:color="auto"/>
              <w:left w:val="single" w:sz="4" w:space="0" w:color="auto"/>
              <w:bottom w:val="single" w:sz="4" w:space="0" w:color="auto"/>
            </w:tcBorders>
            <w:shd w:val="clear" w:color="auto" w:fill="auto"/>
            <w:vAlign w:val="center"/>
          </w:tcPr>
          <w:p w14:paraId="7B3E396E"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2</w:t>
            </w:r>
          </w:p>
        </w:tc>
        <w:tc>
          <w:tcPr>
            <w:tcW w:w="707" w:type="dxa"/>
            <w:gridSpan w:val="2"/>
            <w:tcBorders>
              <w:top w:val="single" w:sz="4" w:space="0" w:color="auto"/>
              <w:left w:val="single" w:sz="4" w:space="0" w:color="auto"/>
              <w:bottom w:val="single" w:sz="4" w:space="0" w:color="auto"/>
            </w:tcBorders>
            <w:shd w:val="clear" w:color="auto" w:fill="auto"/>
            <w:vAlign w:val="center"/>
          </w:tcPr>
          <w:p w14:paraId="1D2E18D0"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9</w:t>
            </w:r>
          </w:p>
        </w:tc>
        <w:tc>
          <w:tcPr>
            <w:tcW w:w="1560" w:type="dxa"/>
            <w:tcBorders>
              <w:top w:val="single" w:sz="4" w:space="0" w:color="auto"/>
              <w:left w:val="single" w:sz="4" w:space="0" w:color="auto"/>
              <w:bottom w:val="single" w:sz="4" w:space="0" w:color="auto"/>
            </w:tcBorders>
            <w:shd w:val="clear" w:color="auto" w:fill="auto"/>
            <w:vAlign w:val="center"/>
          </w:tcPr>
          <w:p w14:paraId="0C7AB41D"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CBX104 Introducción a la Biblia</w:t>
            </w:r>
          </w:p>
          <w:p w14:paraId="5A5C7A20" w14:textId="77777777" w:rsidR="00A93A5F" w:rsidRPr="0017034F" w:rsidRDefault="00A93A5F" w:rsidP="0017034F">
            <w:pPr>
              <w:spacing w:line="240" w:lineRule="auto"/>
              <w:jc w:val="center"/>
              <w:rPr>
                <w:rFonts w:asciiTheme="minorBidi" w:eastAsia="Arial" w:hAnsiTheme="minorBidi" w:cstheme="minorBidi"/>
                <w:sz w:val="18"/>
                <w:szCs w:val="18"/>
              </w:rPr>
            </w:pPr>
          </w:p>
          <w:p w14:paraId="28C6034E"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CB114 Sociología del período bíblico II</w:t>
            </w:r>
          </w:p>
          <w:p w14:paraId="4F798D78" w14:textId="77777777" w:rsidR="00A93A5F" w:rsidRPr="0017034F" w:rsidRDefault="00A93A5F" w:rsidP="0017034F">
            <w:pPr>
              <w:spacing w:line="240" w:lineRule="auto"/>
              <w:jc w:val="center"/>
              <w:rPr>
                <w:rFonts w:asciiTheme="minorBidi" w:eastAsia="Arial" w:hAnsiTheme="minorBidi" w:cstheme="minorBidi"/>
                <w:sz w:val="18"/>
                <w:szCs w:val="18"/>
              </w:rPr>
            </w:pPr>
          </w:p>
          <w:p w14:paraId="05350F09"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CB116 Seminario en Biblia II</w:t>
            </w:r>
          </w:p>
          <w:p w14:paraId="5F8E88F6" w14:textId="77777777" w:rsidR="00A93A5F" w:rsidRPr="0017034F" w:rsidRDefault="00A93A5F" w:rsidP="0017034F">
            <w:pPr>
              <w:spacing w:line="240" w:lineRule="auto"/>
              <w:jc w:val="center"/>
              <w:rPr>
                <w:rFonts w:asciiTheme="minorBidi" w:eastAsia="Arial" w:hAnsiTheme="minorBidi" w:cstheme="minorBidi"/>
                <w:sz w:val="18"/>
                <w:szCs w:val="18"/>
              </w:rPr>
            </w:pPr>
          </w:p>
          <w:p w14:paraId="7A292426" w14:textId="77777777" w:rsidR="00A93A5F" w:rsidRPr="0017034F" w:rsidRDefault="00A93A5F" w:rsidP="0017034F">
            <w:pPr>
              <w:pStyle w:val="Otro0"/>
              <w:rPr>
                <w:rFonts w:asciiTheme="minorBidi" w:hAnsiTheme="minorBidi" w:cstheme="minorBidi"/>
              </w:rPr>
            </w:pPr>
          </w:p>
        </w:tc>
        <w:tc>
          <w:tcPr>
            <w:tcW w:w="715" w:type="dxa"/>
            <w:tcBorders>
              <w:top w:val="single" w:sz="4" w:space="0" w:color="auto"/>
              <w:left w:val="single" w:sz="4" w:space="0" w:color="auto"/>
              <w:bottom w:val="single" w:sz="4" w:space="0" w:color="auto"/>
            </w:tcBorders>
            <w:shd w:val="clear" w:color="auto" w:fill="auto"/>
            <w:vAlign w:val="center"/>
          </w:tcPr>
          <w:p w14:paraId="175CBD65"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12</w:t>
            </w:r>
          </w:p>
        </w:tc>
        <w:tc>
          <w:tcPr>
            <w:tcW w:w="701" w:type="dxa"/>
            <w:tcBorders>
              <w:top w:val="single" w:sz="4" w:space="0" w:color="auto"/>
              <w:left w:val="single" w:sz="4" w:space="0" w:color="auto"/>
              <w:bottom w:val="single" w:sz="4" w:space="0" w:color="auto"/>
            </w:tcBorders>
            <w:shd w:val="clear" w:color="auto" w:fill="auto"/>
            <w:vAlign w:val="center"/>
          </w:tcPr>
          <w:p w14:paraId="5BDA7B45"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25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7ED04" w14:textId="77777777" w:rsidR="00A93A5F" w:rsidRPr="00B96C0B" w:rsidRDefault="00A93A5F" w:rsidP="0017034F">
            <w:pPr>
              <w:pStyle w:val="Otro0"/>
              <w:rPr>
                <w:rFonts w:asciiTheme="minorBidi" w:hAnsiTheme="minorBidi" w:cstheme="minorBidi"/>
                <w:i/>
                <w:iCs/>
                <w:color w:val="000000" w:themeColor="text1"/>
              </w:rPr>
            </w:pPr>
            <w:r w:rsidRPr="00B96C0B">
              <w:rPr>
                <w:rFonts w:asciiTheme="minorBidi" w:hAnsiTheme="minorBidi" w:cstheme="minorBidi"/>
                <w:i/>
                <w:iCs/>
                <w:color w:val="000000" w:themeColor="text1"/>
              </w:rPr>
              <w:t>899-2021 Experiencia reconocida</w:t>
            </w:r>
          </w:p>
          <w:p w14:paraId="160CA253" w14:textId="77777777" w:rsidR="00A93A5F" w:rsidRPr="00B96C0B" w:rsidRDefault="00A93A5F" w:rsidP="0017034F">
            <w:pPr>
              <w:pStyle w:val="Otro0"/>
              <w:rPr>
                <w:rFonts w:asciiTheme="minorBidi" w:hAnsiTheme="minorBidi" w:cstheme="minorBidi"/>
                <w:i/>
                <w:iCs/>
                <w:color w:val="000000" w:themeColor="text1"/>
              </w:rPr>
            </w:pPr>
            <w:r w:rsidRPr="00B96C0B">
              <w:rPr>
                <w:rFonts w:asciiTheme="minorBidi" w:hAnsiTheme="minorBidi" w:cstheme="minorBidi"/>
                <w:i/>
                <w:iCs/>
              </w:rPr>
              <w:t>Transitorio 1, Art. 21</w:t>
            </w:r>
          </w:p>
        </w:tc>
      </w:tr>
      <w:tr w:rsidR="00A93A5F" w:rsidRPr="005E6AE0" w14:paraId="479A54A6" w14:textId="77777777" w:rsidTr="0017034F">
        <w:trPr>
          <w:trHeight w:hRule="exact" w:val="1812"/>
          <w:jc w:val="center"/>
        </w:trPr>
        <w:tc>
          <w:tcPr>
            <w:tcW w:w="1271" w:type="dxa"/>
            <w:tcBorders>
              <w:top w:val="single" w:sz="4" w:space="0" w:color="auto"/>
              <w:left w:val="single" w:sz="4" w:space="0" w:color="auto"/>
              <w:bottom w:val="single" w:sz="4" w:space="0" w:color="auto"/>
            </w:tcBorders>
            <w:shd w:val="clear" w:color="auto" w:fill="auto"/>
          </w:tcPr>
          <w:p w14:paraId="3114AE9E" w14:textId="77777777" w:rsidR="00A93A5F" w:rsidRPr="005E6AE0" w:rsidRDefault="00A93A5F" w:rsidP="0017034F">
            <w:pPr>
              <w:pStyle w:val="Otro0"/>
              <w:ind w:firstLine="300"/>
              <w:rPr>
                <w:rFonts w:asciiTheme="minorBidi" w:hAnsiTheme="minorBidi" w:cstheme="minorBidi"/>
                <w:color w:val="0070C0"/>
              </w:rPr>
            </w:pPr>
          </w:p>
          <w:p w14:paraId="017BACC2"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107180760</w:t>
            </w:r>
          </w:p>
          <w:p w14:paraId="009F3B4A" w14:textId="77777777" w:rsidR="00A93A5F" w:rsidRPr="005E6AE0" w:rsidRDefault="00A93A5F" w:rsidP="0017034F">
            <w:pPr>
              <w:pStyle w:val="Otro0"/>
              <w:ind w:firstLine="300"/>
              <w:rPr>
                <w:rFonts w:asciiTheme="minorBidi" w:hAnsiTheme="minorBidi" w:cstheme="minorBidi"/>
              </w:rPr>
            </w:pPr>
          </w:p>
        </w:tc>
        <w:tc>
          <w:tcPr>
            <w:tcW w:w="1412" w:type="dxa"/>
            <w:tcBorders>
              <w:top w:val="single" w:sz="4" w:space="0" w:color="auto"/>
              <w:left w:val="single" w:sz="4" w:space="0" w:color="auto"/>
              <w:bottom w:val="single" w:sz="4" w:space="0" w:color="auto"/>
            </w:tcBorders>
            <w:shd w:val="clear" w:color="auto" w:fill="auto"/>
          </w:tcPr>
          <w:p w14:paraId="77B22AD2" w14:textId="77777777" w:rsidR="00A93A5F" w:rsidRPr="005E6AE0" w:rsidRDefault="00A93A5F" w:rsidP="0017034F">
            <w:pPr>
              <w:pStyle w:val="Otro0"/>
              <w:rPr>
                <w:rFonts w:asciiTheme="minorBidi" w:hAnsiTheme="minorBidi" w:cstheme="minorBidi"/>
              </w:rPr>
            </w:pPr>
          </w:p>
          <w:p w14:paraId="0921B4B0"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Lucía Brenes Retana</w:t>
            </w:r>
          </w:p>
        </w:tc>
        <w:tc>
          <w:tcPr>
            <w:tcW w:w="1555" w:type="dxa"/>
            <w:gridSpan w:val="2"/>
            <w:tcBorders>
              <w:top w:val="single" w:sz="4" w:space="0" w:color="auto"/>
              <w:left w:val="single" w:sz="4" w:space="0" w:color="auto"/>
              <w:bottom w:val="single" w:sz="4" w:space="0" w:color="auto"/>
            </w:tcBorders>
            <w:shd w:val="clear" w:color="auto" w:fill="auto"/>
          </w:tcPr>
          <w:p w14:paraId="6D1D6893"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Licenciatura en Ciencias Teológicas</w:t>
            </w:r>
          </w:p>
          <w:p w14:paraId="1C41C8CA" w14:textId="77777777" w:rsidR="00A93A5F" w:rsidRDefault="00A93A5F" w:rsidP="0017034F">
            <w:pPr>
              <w:pStyle w:val="Otro0"/>
              <w:rPr>
                <w:rFonts w:asciiTheme="minorBidi" w:hAnsiTheme="minorBidi" w:cstheme="minorBidi"/>
              </w:rPr>
            </w:pPr>
          </w:p>
          <w:p w14:paraId="1CAF28E3" w14:textId="77777777" w:rsidR="0017034F" w:rsidRPr="005E6AE0" w:rsidRDefault="0017034F" w:rsidP="0017034F">
            <w:pPr>
              <w:pStyle w:val="Otro0"/>
              <w:rPr>
                <w:rFonts w:asciiTheme="minorBidi" w:hAnsiTheme="minorBidi" w:cstheme="minorBidi"/>
              </w:rPr>
            </w:pPr>
          </w:p>
          <w:p w14:paraId="22C0AAC0"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Licenciatura en Psicología</w:t>
            </w:r>
          </w:p>
        </w:tc>
        <w:tc>
          <w:tcPr>
            <w:tcW w:w="1144" w:type="dxa"/>
            <w:tcBorders>
              <w:top w:val="single" w:sz="4" w:space="0" w:color="auto"/>
              <w:left w:val="single" w:sz="4" w:space="0" w:color="auto"/>
              <w:bottom w:val="single" w:sz="4" w:space="0" w:color="auto"/>
            </w:tcBorders>
            <w:shd w:val="clear" w:color="auto" w:fill="auto"/>
          </w:tcPr>
          <w:p w14:paraId="54635886"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Bíblica Latinoamericana</w:t>
            </w:r>
          </w:p>
          <w:p w14:paraId="73297DFF" w14:textId="77777777" w:rsidR="0017034F" w:rsidRDefault="0017034F" w:rsidP="0017034F">
            <w:pPr>
              <w:pStyle w:val="Otro0"/>
              <w:rPr>
                <w:rFonts w:asciiTheme="minorBidi" w:hAnsiTheme="minorBidi" w:cstheme="minorBidi"/>
              </w:rPr>
            </w:pPr>
          </w:p>
          <w:p w14:paraId="0247DF2E" w14:textId="4A77DB6B"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de Costa Rica</w:t>
            </w:r>
          </w:p>
        </w:tc>
        <w:tc>
          <w:tcPr>
            <w:tcW w:w="734" w:type="dxa"/>
            <w:tcBorders>
              <w:top w:val="single" w:sz="4" w:space="0" w:color="auto"/>
              <w:left w:val="single" w:sz="4" w:space="0" w:color="auto"/>
              <w:bottom w:val="single" w:sz="4" w:space="0" w:color="auto"/>
            </w:tcBorders>
            <w:shd w:val="clear" w:color="auto" w:fill="auto"/>
            <w:vAlign w:val="center"/>
          </w:tcPr>
          <w:p w14:paraId="1A499AAA" w14:textId="77777777" w:rsidR="00A93A5F" w:rsidRPr="005E6AE0" w:rsidRDefault="00A93A5F" w:rsidP="0017034F">
            <w:pPr>
              <w:pStyle w:val="Otro0"/>
              <w:ind w:firstLine="260"/>
              <w:rPr>
                <w:rFonts w:asciiTheme="minorBidi" w:hAnsiTheme="minorBidi" w:cstheme="minorBidi"/>
              </w:rPr>
            </w:pPr>
            <w:r w:rsidRPr="005E6AE0">
              <w:rPr>
                <w:rFonts w:asciiTheme="minorBidi" w:hAnsiTheme="minorBidi" w:cstheme="minorBidi"/>
              </w:rPr>
              <w:t>2</w:t>
            </w:r>
          </w:p>
        </w:tc>
        <w:tc>
          <w:tcPr>
            <w:tcW w:w="707" w:type="dxa"/>
            <w:gridSpan w:val="2"/>
            <w:tcBorders>
              <w:top w:val="single" w:sz="4" w:space="0" w:color="auto"/>
              <w:left w:val="single" w:sz="4" w:space="0" w:color="auto"/>
              <w:bottom w:val="single" w:sz="4" w:space="0" w:color="auto"/>
            </w:tcBorders>
            <w:shd w:val="clear" w:color="auto" w:fill="auto"/>
            <w:vAlign w:val="center"/>
          </w:tcPr>
          <w:p w14:paraId="14BF3305"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8</w:t>
            </w:r>
          </w:p>
        </w:tc>
        <w:tc>
          <w:tcPr>
            <w:tcW w:w="1560" w:type="dxa"/>
            <w:tcBorders>
              <w:top w:val="single" w:sz="4" w:space="0" w:color="auto"/>
              <w:left w:val="single" w:sz="4" w:space="0" w:color="auto"/>
              <w:bottom w:val="single" w:sz="4" w:space="0" w:color="auto"/>
            </w:tcBorders>
            <w:shd w:val="clear" w:color="auto" w:fill="auto"/>
            <w:vAlign w:val="center"/>
          </w:tcPr>
          <w:p w14:paraId="06150755"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CTX103 Introducción a la Psicología</w:t>
            </w:r>
          </w:p>
          <w:p w14:paraId="6FC70A6A" w14:textId="77777777" w:rsidR="00A93A5F" w:rsidRPr="0017034F" w:rsidRDefault="00A93A5F" w:rsidP="0017034F">
            <w:pPr>
              <w:pStyle w:val="Otro0"/>
              <w:ind w:firstLine="140"/>
              <w:rPr>
                <w:rFonts w:asciiTheme="minorBidi" w:hAnsiTheme="minorBidi" w:cstheme="minorBidi"/>
              </w:rPr>
            </w:pPr>
          </w:p>
        </w:tc>
        <w:tc>
          <w:tcPr>
            <w:tcW w:w="715" w:type="dxa"/>
            <w:tcBorders>
              <w:top w:val="single" w:sz="4" w:space="0" w:color="auto"/>
              <w:left w:val="single" w:sz="4" w:space="0" w:color="auto"/>
              <w:bottom w:val="single" w:sz="4" w:space="0" w:color="auto"/>
            </w:tcBorders>
            <w:shd w:val="clear" w:color="auto" w:fill="auto"/>
            <w:vAlign w:val="center"/>
          </w:tcPr>
          <w:p w14:paraId="41E769BC"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4</w:t>
            </w:r>
          </w:p>
        </w:tc>
        <w:tc>
          <w:tcPr>
            <w:tcW w:w="701" w:type="dxa"/>
            <w:tcBorders>
              <w:top w:val="single" w:sz="4" w:space="0" w:color="auto"/>
              <w:left w:val="single" w:sz="4" w:space="0" w:color="auto"/>
              <w:bottom w:val="single" w:sz="4" w:space="0" w:color="auto"/>
            </w:tcBorders>
            <w:shd w:val="clear" w:color="auto" w:fill="auto"/>
            <w:vAlign w:val="center"/>
          </w:tcPr>
          <w:p w14:paraId="65D03A6B"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E1502" w14:textId="77777777" w:rsidR="00A93A5F" w:rsidRPr="00B96C0B" w:rsidRDefault="00A93A5F" w:rsidP="0017034F">
            <w:pPr>
              <w:pStyle w:val="Otro0"/>
              <w:rPr>
                <w:rFonts w:asciiTheme="minorBidi" w:hAnsiTheme="minorBidi" w:cstheme="minorBidi"/>
                <w:i/>
                <w:iCs/>
                <w:color w:val="000000" w:themeColor="text1"/>
              </w:rPr>
            </w:pPr>
            <w:r w:rsidRPr="00B96C0B">
              <w:rPr>
                <w:rFonts w:asciiTheme="minorBidi" w:hAnsiTheme="minorBidi" w:cstheme="minorBidi"/>
                <w:i/>
                <w:iCs/>
                <w:color w:val="000000" w:themeColor="text1"/>
              </w:rPr>
              <w:t>899-2021 Experiencia reconocida</w:t>
            </w:r>
          </w:p>
          <w:p w14:paraId="3458A40D" w14:textId="77777777" w:rsidR="00A93A5F" w:rsidRPr="00B96C0B" w:rsidRDefault="00A93A5F" w:rsidP="0017034F">
            <w:pPr>
              <w:pStyle w:val="Otro0"/>
              <w:rPr>
                <w:rFonts w:asciiTheme="minorBidi" w:hAnsiTheme="minorBidi" w:cstheme="minorBidi"/>
                <w:i/>
                <w:iCs/>
                <w:color w:val="000000" w:themeColor="text1"/>
              </w:rPr>
            </w:pPr>
            <w:r w:rsidRPr="00B96C0B">
              <w:rPr>
                <w:rFonts w:asciiTheme="minorBidi" w:hAnsiTheme="minorBidi" w:cstheme="minorBidi"/>
                <w:i/>
                <w:iCs/>
              </w:rPr>
              <w:t>Transitorio 1, Art. 21</w:t>
            </w:r>
          </w:p>
        </w:tc>
      </w:tr>
      <w:tr w:rsidR="00A93A5F" w:rsidRPr="005E6AE0" w14:paraId="00553D46" w14:textId="77777777" w:rsidTr="00701427">
        <w:trPr>
          <w:trHeight w:hRule="exact" w:val="1704"/>
          <w:jc w:val="center"/>
        </w:trPr>
        <w:tc>
          <w:tcPr>
            <w:tcW w:w="1271" w:type="dxa"/>
            <w:tcBorders>
              <w:top w:val="single" w:sz="4" w:space="0" w:color="auto"/>
              <w:left w:val="single" w:sz="4" w:space="0" w:color="auto"/>
              <w:bottom w:val="single" w:sz="4" w:space="0" w:color="auto"/>
            </w:tcBorders>
            <w:shd w:val="clear" w:color="auto" w:fill="auto"/>
          </w:tcPr>
          <w:p w14:paraId="06AE48F0" w14:textId="77777777" w:rsidR="00A93A5F" w:rsidRPr="005E6AE0" w:rsidRDefault="00A93A5F" w:rsidP="0017034F">
            <w:pPr>
              <w:pStyle w:val="Otro0"/>
              <w:rPr>
                <w:rFonts w:asciiTheme="minorBidi" w:hAnsiTheme="minorBidi" w:cstheme="minorBidi"/>
                <w:color w:val="0070C0"/>
              </w:rPr>
            </w:pPr>
            <w:r w:rsidRPr="005E6AE0">
              <w:rPr>
                <w:rFonts w:asciiTheme="minorBidi" w:hAnsiTheme="minorBidi" w:cstheme="minorBidi"/>
              </w:rPr>
              <w:t>108210752</w:t>
            </w:r>
          </w:p>
        </w:tc>
        <w:tc>
          <w:tcPr>
            <w:tcW w:w="1412" w:type="dxa"/>
            <w:tcBorders>
              <w:top w:val="single" w:sz="4" w:space="0" w:color="auto"/>
              <w:left w:val="single" w:sz="4" w:space="0" w:color="auto"/>
              <w:bottom w:val="single" w:sz="4" w:space="0" w:color="auto"/>
            </w:tcBorders>
            <w:shd w:val="clear" w:color="auto" w:fill="auto"/>
          </w:tcPr>
          <w:p w14:paraId="6730D07D"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Manuel Antonio Ortega Álvarez</w:t>
            </w:r>
          </w:p>
        </w:tc>
        <w:tc>
          <w:tcPr>
            <w:tcW w:w="1555" w:type="dxa"/>
            <w:gridSpan w:val="2"/>
            <w:tcBorders>
              <w:top w:val="single" w:sz="4" w:space="0" w:color="auto"/>
              <w:left w:val="single" w:sz="4" w:space="0" w:color="auto"/>
              <w:bottom w:val="single" w:sz="4" w:space="0" w:color="auto"/>
            </w:tcBorders>
            <w:shd w:val="clear" w:color="auto" w:fill="auto"/>
          </w:tcPr>
          <w:p w14:paraId="56BB392E"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Licenciatura en Ciencias Teológicas</w:t>
            </w:r>
          </w:p>
          <w:p w14:paraId="42476C23" w14:textId="77777777" w:rsidR="0017034F" w:rsidRDefault="0017034F" w:rsidP="0017034F">
            <w:pPr>
              <w:pStyle w:val="Otro0"/>
              <w:rPr>
                <w:rFonts w:asciiTheme="minorBidi" w:hAnsiTheme="minorBidi" w:cstheme="minorBidi"/>
              </w:rPr>
            </w:pPr>
          </w:p>
          <w:p w14:paraId="678D7785" w14:textId="3256AD69" w:rsidR="00A93A5F" w:rsidRPr="005E6AE0" w:rsidRDefault="00A93A5F" w:rsidP="0017034F">
            <w:pPr>
              <w:pStyle w:val="Otro0"/>
              <w:rPr>
                <w:rFonts w:asciiTheme="minorBidi" w:hAnsiTheme="minorBidi" w:cstheme="minorBidi"/>
              </w:rPr>
            </w:pPr>
            <w:r w:rsidRPr="005E6AE0">
              <w:rPr>
                <w:rFonts w:asciiTheme="minorBidi" w:hAnsiTheme="minorBidi" w:cstheme="minorBidi"/>
              </w:rPr>
              <w:t>Bachillerato en Filosofía con énfasis en Artes y letras</w:t>
            </w:r>
          </w:p>
        </w:tc>
        <w:tc>
          <w:tcPr>
            <w:tcW w:w="1144" w:type="dxa"/>
            <w:tcBorders>
              <w:top w:val="single" w:sz="4" w:space="0" w:color="auto"/>
              <w:left w:val="single" w:sz="4" w:space="0" w:color="auto"/>
              <w:bottom w:val="single" w:sz="4" w:space="0" w:color="auto"/>
            </w:tcBorders>
            <w:shd w:val="clear" w:color="auto" w:fill="auto"/>
          </w:tcPr>
          <w:p w14:paraId="392F130A"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Bíblica Latinoamericana</w:t>
            </w:r>
          </w:p>
          <w:p w14:paraId="5DFA4BC9" w14:textId="77777777" w:rsidR="00A93A5F" w:rsidRPr="005E6AE0" w:rsidRDefault="00A93A5F" w:rsidP="0017034F">
            <w:pPr>
              <w:pStyle w:val="Otro0"/>
              <w:rPr>
                <w:rFonts w:asciiTheme="minorBidi" w:hAnsiTheme="minorBidi" w:cstheme="minorBidi"/>
              </w:rPr>
            </w:pPr>
          </w:p>
          <w:p w14:paraId="63B9F65E"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Universidad Nacional (UNA)</w:t>
            </w:r>
          </w:p>
        </w:tc>
        <w:tc>
          <w:tcPr>
            <w:tcW w:w="734" w:type="dxa"/>
            <w:tcBorders>
              <w:top w:val="single" w:sz="4" w:space="0" w:color="auto"/>
              <w:left w:val="single" w:sz="4" w:space="0" w:color="auto"/>
              <w:bottom w:val="single" w:sz="4" w:space="0" w:color="auto"/>
            </w:tcBorders>
            <w:shd w:val="clear" w:color="auto" w:fill="auto"/>
            <w:vAlign w:val="center"/>
          </w:tcPr>
          <w:p w14:paraId="702D5494" w14:textId="77777777" w:rsidR="00A93A5F" w:rsidRPr="005E6AE0" w:rsidRDefault="00A93A5F" w:rsidP="0017034F">
            <w:pPr>
              <w:pStyle w:val="Otro0"/>
              <w:ind w:firstLine="260"/>
              <w:rPr>
                <w:rFonts w:asciiTheme="minorBidi" w:hAnsiTheme="minorBidi" w:cstheme="minorBidi"/>
              </w:rPr>
            </w:pPr>
            <w:r w:rsidRPr="005E6AE0">
              <w:rPr>
                <w:rFonts w:asciiTheme="minorBidi" w:hAnsiTheme="minorBidi" w:cstheme="minorBidi"/>
              </w:rPr>
              <w:t>7</w:t>
            </w:r>
          </w:p>
        </w:tc>
        <w:tc>
          <w:tcPr>
            <w:tcW w:w="707" w:type="dxa"/>
            <w:gridSpan w:val="2"/>
            <w:tcBorders>
              <w:top w:val="single" w:sz="4" w:space="0" w:color="auto"/>
              <w:left w:val="single" w:sz="4" w:space="0" w:color="auto"/>
              <w:bottom w:val="single" w:sz="4" w:space="0" w:color="auto"/>
            </w:tcBorders>
            <w:shd w:val="clear" w:color="auto" w:fill="auto"/>
            <w:vAlign w:val="center"/>
          </w:tcPr>
          <w:p w14:paraId="1612A934"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10</w:t>
            </w:r>
          </w:p>
        </w:tc>
        <w:tc>
          <w:tcPr>
            <w:tcW w:w="1560" w:type="dxa"/>
            <w:tcBorders>
              <w:top w:val="single" w:sz="4" w:space="0" w:color="auto"/>
              <w:left w:val="single" w:sz="4" w:space="0" w:color="auto"/>
              <w:bottom w:val="single" w:sz="4" w:space="0" w:color="auto"/>
            </w:tcBorders>
            <w:shd w:val="clear" w:color="auto" w:fill="auto"/>
            <w:vAlign w:val="center"/>
          </w:tcPr>
          <w:p w14:paraId="64F1F80B"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CTX101 Introducción a la Filosofía</w:t>
            </w:r>
          </w:p>
          <w:p w14:paraId="09A8A181"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CTX105 Metodología de la Investigación</w:t>
            </w:r>
          </w:p>
        </w:tc>
        <w:tc>
          <w:tcPr>
            <w:tcW w:w="715" w:type="dxa"/>
            <w:tcBorders>
              <w:top w:val="single" w:sz="4" w:space="0" w:color="auto"/>
              <w:left w:val="single" w:sz="4" w:space="0" w:color="auto"/>
              <w:bottom w:val="single" w:sz="4" w:space="0" w:color="auto"/>
            </w:tcBorders>
            <w:shd w:val="clear" w:color="auto" w:fill="auto"/>
            <w:vAlign w:val="center"/>
          </w:tcPr>
          <w:p w14:paraId="25489467"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8</w:t>
            </w:r>
          </w:p>
        </w:tc>
        <w:tc>
          <w:tcPr>
            <w:tcW w:w="701" w:type="dxa"/>
            <w:tcBorders>
              <w:top w:val="single" w:sz="4" w:space="0" w:color="auto"/>
              <w:left w:val="single" w:sz="4" w:space="0" w:color="auto"/>
              <w:bottom w:val="single" w:sz="4" w:space="0" w:color="auto"/>
            </w:tcBorders>
            <w:shd w:val="clear" w:color="auto" w:fill="auto"/>
            <w:vAlign w:val="center"/>
          </w:tcPr>
          <w:p w14:paraId="6C71F248"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color w:val="000000" w:themeColor="text1"/>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89D34"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870-2019</w:t>
            </w:r>
          </w:p>
          <w:p w14:paraId="4A63C734"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768-2015</w:t>
            </w:r>
          </w:p>
          <w:p w14:paraId="70DE04A2"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760-2015</w:t>
            </w:r>
          </w:p>
          <w:p w14:paraId="1064A687" w14:textId="77777777" w:rsidR="00A93A5F" w:rsidRPr="005E6AE0" w:rsidRDefault="00A93A5F" w:rsidP="0017034F">
            <w:pPr>
              <w:pStyle w:val="Otro0"/>
              <w:rPr>
                <w:rFonts w:asciiTheme="minorBidi" w:hAnsiTheme="minorBidi" w:cstheme="minorBidi"/>
                <w:color w:val="0070C0"/>
              </w:rPr>
            </w:pPr>
          </w:p>
        </w:tc>
      </w:tr>
      <w:tr w:rsidR="00A93A5F" w:rsidRPr="005E6AE0" w14:paraId="75C78A17" w14:textId="77777777" w:rsidTr="00701427">
        <w:trPr>
          <w:trHeight w:hRule="exact" w:val="1145"/>
          <w:jc w:val="center"/>
        </w:trPr>
        <w:tc>
          <w:tcPr>
            <w:tcW w:w="1271" w:type="dxa"/>
            <w:tcBorders>
              <w:top w:val="single" w:sz="4" w:space="0" w:color="auto"/>
              <w:left w:val="single" w:sz="4" w:space="0" w:color="auto"/>
              <w:bottom w:val="single" w:sz="4" w:space="0" w:color="auto"/>
            </w:tcBorders>
            <w:shd w:val="clear" w:color="auto" w:fill="auto"/>
          </w:tcPr>
          <w:p w14:paraId="611C4AB1" w14:textId="77777777" w:rsidR="00A93A5F" w:rsidRPr="005E6AE0" w:rsidRDefault="00A93A5F" w:rsidP="0017034F">
            <w:pPr>
              <w:pStyle w:val="Otro0"/>
              <w:ind w:firstLine="300"/>
              <w:rPr>
                <w:rFonts w:asciiTheme="minorBidi" w:hAnsiTheme="minorBidi" w:cstheme="minorBidi"/>
              </w:rPr>
            </w:pPr>
          </w:p>
          <w:p w14:paraId="156A6536" w14:textId="77777777" w:rsidR="00A93A5F" w:rsidRPr="005E6AE0" w:rsidRDefault="00A93A5F" w:rsidP="0017034F">
            <w:pPr>
              <w:pStyle w:val="Otro0"/>
              <w:rPr>
                <w:rFonts w:asciiTheme="minorBidi" w:hAnsiTheme="minorBidi" w:cstheme="minorBidi"/>
                <w:color w:val="0070C0"/>
              </w:rPr>
            </w:pPr>
            <w:r w:rsidRPr="005E6AE0">
              <w:rPr>
                <w:rFonts w:asciiTheme="minorBidi" w:hAnsiTheme="minorBidi" w:cstheme="minorBidi"/>
              </w:rPr>
              <w:t>127600210824</w:t>
            </w:r>
          </w:p>
        </w:tc>
        <w:tc>
          <w:tcPr>
            <w:tcW w:w="1412" w:type="dxa"/>
            <w:tcBorders>
              <w:top w:val="single" w:sz="4" w:space="0" w:color="auto"/>
              <w:left w:val="single" w:sz="4" w:space="0" w:color="auto"/>
              <w:bottom w:val="single" w:sz="4" w:space="0" w:color="auto"/>
            </w:tcBorders>
            <w:shd w:val="clear" w:color="auto" w:fill="auto"/>
          </w:tcPr>
          <w:p w14:paraId="2DB9829D" w14:textId="77777777" w:rsidR="00A93A5F" w:rsidRPr="005E6AE0" w:rsidRDefault="00A93A5F" w:rsidP="0017034F">
            <w:pPr>
              <w:pStyle w:val="Otro0"/>
              <w:rPr>
                <w:rFonts w:asciiTheme="minorBidi" w:hAnsiTheme="minorBidi" w:cstheme="minorBidi"/>
              </w:rPr>
            </w:pPr>
          </w:p>
          <w:p w14:paraId="40D48B24"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Martin Gerhard Hoffmann</w:t>
            </w:r>
          </w:p>
        </w:tc>
        <w:tc>
          <w:tcPr>
            <w:tcW w:w="1555" w:type="dxa"/>
            <w:gridSpan w:val="2"/>
            <w:tcBorders>
              <w:top w:val="single" w:sz="4" w:space="0" w:color="auto"/>
              <w:left w:val="single" w:sz="4" w:space="0" w:color="auto"/>
              <w:bottom w:val="single" w:sz="4" w:space="0" w:color="auto"/>
            </w:tcBorders>
            <w:shd w:val="clear" w:color="auto" w:fill="auto"/>
          </w:tcPr>
          <w:p w14:paraId="34EAB035" w14:textId="77777777" w:rsidR="00A93A5F" w:rsidRPr="005E6AE0" w:rsidRDefault="00A93A5F" w:rsidP="0017034F">
            <w:pPr>
              <w:pStyle w:val="Otro0"/>
              <w:rPr>
                <w:rFonts w:asciiTheme="minorBidi" w:hAnsiTheme="minorBidi" w:cstheme="minorBidi"/>
              </w:rPr>
            </w:pPr>
          </w:p>
          <w:p w14:paraId="2A76A9B6"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PhD en Teología</w:t>
            </w:r>
          </w:p>
          <w:p w14:paraId="25597765" w14:textId="77777777" w:rsidR="00A93A5F" w:rsidRPr="005E6AE0" w:rsidRDefault="00A93A5F" w:rsidP="0017034F">
            <w:pPr>
              <w:spacing w:line="240" w:lineRule="auto"/>
              <w:jc w:val="center"/>
              <w:rPr>
                <w:rFonts w:asciiTheme="minorBidi" w:eastAsia="Arial" w:hAnsiTheme="minorBidi" w:cstheme="minorBidi"/>
                <w:b/>
                <w:sz w:val="18"/>
                <w:szCs w:val="18"/>
              </w:rPr>
            </w:pPr>
            <w:r w:rsidRPr="005E6AE0">
              <w:rPr>
                <w:rFonts w:asciiTheme="minorBidi" w:eastAsia="Arial" w:hAnsiTheme="minorBidi" w:cstheme="minorBidi"/>
                <w:b/>
                <w:sz w:val="18"/>
                <w:szCs w:val="18"/>
              </w:rPr>
              <w:t>(Equiparado por la UNA)</w:t>
            </w:r>
          </w:p>
          <w:p w14:paraId="74463415" w14:textId="77777777" w:rsidR="00A93A5F" w:rsidRPr="005E6AE0" w:rsidRDefault="00A93A5F" w:rsidP="0017034F">
            <w:pPr>
              <w:pStyle w:val="Otro0"/>
              <w:rPr>
                <w:rFonts w:asciiTheme="minorBidi" w:hAnsiTheme="minorBidi" w:cstheme="minorBidi"/>
              </w:rPr>
            </w:pPr>
          </w:p>
        </w:tc>
        <w:tc>
          <w:tcPr>
            <w:tcW w:w="1144" w:type="dxa"/>
            <w:tcBorders>
              <w:top w:val="single" w:sz="4" w:space="0" w:color="auto"/>
              <w:left w:val="single" w:sz="4" w:space="0" w:color="auto"/>
              <w:bottom w:val="single" w:sz="4" w:space="0" w:color="auto"/>
            </w:tcBorders>
            <w:shd w:val="clear" w:color="auto" w:fill="auto"/>
          </w:tcPr>
          <w:p w14:paraId="195DCB17" w14:textId="77777777" w:rsidR="0017034F" w:rsidRDefault="0017034F" w:rsidP="0017034F">
            <w:pPr>
              <w:spacing w:line="240" w:lineRule="auto"/>
              <w:jc w:val="center"/>
              <w:rPr>
                <w:rFonts w:asciiTheme="minorBidi" w:eastAsia="Arial" w:hAnsiTheme="minorBidi" w:cstheme="minorBidi"/>
                <w:sz w:val="18"/>
                <w:szCs w:val="18"/>
              </w:rPr>
            </w:pPr>
          </w:p>
          <w:p w14:paraId="3DC687AF" w14:textId="520B5F8F" w:rsidR="00A93A5F" w:rsidRPr="005E6AE0" w:rsidRDefault="00A93A5F" w:rsidP="0017034F">
            <w:pPr>
              <w:spacing w:line="240" w:lineRule="auto"/>
              <w:jc w:val="center"/>
              <w:rPr>
                <w:rFonts w:asciiTheme="minorBidi" w:eastAsia="Arial" w:hAnsiTheme="minorBidi" w:cstheme="minorBidi"/>
                <w:sz w:val="18"/>
                <w:szCs w:val="18"/>
              </w:rPr>
            </w:pPr>
            <w:r w:rsidRPr="005E6AE0">
              <w:rPr>
                <w:rFonts w:asciiTheme="minorBidi" w:eastAsia="Arial" w:hAnsiTheme="minorBidi" w:cstheme="minorBidi"/>
                <w:sz w:val="18"/>
                <w:szCs w:val="18"/>
              </w:rPr>
              <w:t>Universidad de RUHR-Alemania</w:t>
            </w:r>
          </w:p>
          <w:p w14:paraId="045027EF" w14:textId="77777777" w:rsidR="00A93A5F" w:rsidRPr="005E6AE0" w:rsidRDefault="00A93A5F" w:rsidP="0017034F">
            <w:pPr>
              <w:spacing w:line="240" w:lineRule="auto"/>
              <w:jc w:val="center"/>
              <w:rPr>
                <w:rFonts w:asciiTheme="minorBidi" w:hAnsiTheme="minorBidi" w:cstheme="minorBidi"/>
                <w:sz w:val="18"/>
                <w:szCs w:val="18"/>
              </w:rPr>
            </w:pPr>
          </w:p>
        </w:tc>
        <w:tc>
          <w:tcPr>
            <w:tcW w:w="734" w:type="dxa"/>
            <w:tcBorders>
              <w:top w:val="single" w:sz="4" w:space="0" w:color="auto"/>
              <w:left w:val="single" w:sz="4" w:space="0" w:color="auto"/>
              <w:bottom w:val="single" w:sz="4" w:space="0" w:color="auto"/>
            </w:tcBorders>
            <w:shd w:val="clear" w:color="auto" w:fill="auto"/>
            <w:vAlign w:val="center"/>
          </w:tcPr>
          <w:p w14:paraId="1218A9C2" w14:textId="77777777" w:rsidR="00A93A5F" w:rsidRPr="005E6AE0" w:rsidRDefault="00A93A5F" w:rsidP="0017034F">
            <w:pPr>
              <w:pStyle w:val="Otro0"/>
              <w:ind w:firstLine="260"/>
              <w:rPr>
                <w:rFonts w:asciiTheme="minorBidi" w:hAnsiTheme="minorBidi" w:cstheme="minorBidi"/>
              </w:rPr>
            </w:pPr>
            <w:r w:rsidRPr="005E6AE0">
              <w:rPr>
                <w:rFonts w:asciiTheme="minorBidi" w:hAnsiTheme="minorBidi" w:cstheme="minorBidi"/>
              </w:rPr>
              <w:t>8</w:t>
            </w:r>
          </w:p>
        </w:tc>
        <w:tc>
          <w:tcPr>
            <w:tcW w:w="707" w:type="dxa"/>
            <w:gridSpan w:val="2"/>
            <w:tcBorders>
              <w:top w:val="single" w:sz="4" w:space="0" w:color="auto"/>
              <w:left w:val="single" w:sz="4" w:space="0" w:color="auto"/>
              <w:bottom w:val="single" w:sz="4" w:space="0" w:color="auto"/>
            </w:tcBorders>
            <w:shd w:val="clear" w:color="auto" w:fill="auto"/>
            <w:vAlign w:val="center"/>
          </w:tcPr>
          <w:p w14:paraId="57353837"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3</w:t>
            </w:r>
          </w:p>
        </w:tc>
        <w:tc>
          <w:tcPr>
            <w:tcW w:w="1560" w:type="dxa"/>
            <w:tcBorders>
              <w:top w:val="single" w:sz="4" w:space="0" w:color="auto"/>
              <w:left w:val="single" w:sz="4" w:space="0" w:color="auto"/>
              <w:bottom w:val="single" w:sz="4" w:space="0" w:color="auto"/>
            </w:tcBorders>
            <w:shd w:val="clear" w:color="auto" w:fill="auto"/>
            <w:vAlign w:val="center"/>
          </w:tcPr>
          <w:p w14:paraId="2FBA6D6C" w14:textId="77777777" w:rsidR="00A93A5F" w:rsidRPr="0017034F" w:rsidRDefault="00A93A5F" w:rsidP="0017034F">
            <w:pPr>
              <w:spacing w:line="240" w:lineRule="auto"/>
              <w:jc w:val="center"/>
              <w:rPr>
                <w:rFonts w:asciiTheme="minorBidi" w:eastAsia="Arial" w:hAnsiTheme="minorBidi" w:cstheme="minorBidi"/>
                <w:sz w:val="18"/>
                <w:szCs w:val="18"/>
              </w:rPr>
            </w:pPr>
          </w:p>
          <w:p w14:paraId="1E04A11A" w14:textId="77777777" w:rsidR="00A93A5F" w:rsidRPr="0017034F" w:rsidRDefault="00A93A5F" w:rsidP="0017034F">
            <w:pPr>
              <w:spacing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CTX113 Cristología</w:t>
            </w:r>
          </w:p>
          <w:p w14:paraId="32A52642" w14:textId="77777777" w:rsidR="00A93A5F" w:rsidRPr="0017034F" w:rsidRDefault="00A93A5F" w:rsidP="0017034F">
            <w:pPr>
              <w:spacing w:line="240" w:lineRule="auto"/>
              <w:jc w:val="center"/>
              <w:rPr>
                <w:rFonts w:asciiTheme="minorBidi" w:eastAsia="Arial" w:hAnsiTheme="minorBidi" w:cstheme="minorBidi"/>
                <w:sz w:val="18"/>
                <w:szCs w:val="18"/>
              </w:rPr>
            </w:pPr>
          </w:p>
        </w:tc>
        <w:tc>
          <w:tcPr>
            <w:tcW w:w="715" w:type="dxa"/>
            <w:tcBorders>
              <w:top w:val="single" w:sz="4" w:space="0" w:color="auto"/>
              <w:left w:val="single" w:sz="4" w:space="0" w:color="auto"/>
              <w:bottom w:val="single" w:sz="4" w:space="0" w:color="auto"/>
            </w:tcBorders>
            <w:shd w:val="clear" w:color="auto" w:fill="auto"/>
            <w:vAlign w:val="center"/>
          </w:tcPr>
          <w:p w14:paraId="04B97438"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4</w:t>
            </w:r>
          </w:p>
        </w:tc>
        <w:tc>
          <w:tcPr>
            <w:tcW w:w="701" w:type="dxa"/>
            <w:tcBorders>
              <w:top w:val="single" w:sz="4" w:space="0" w:color="auto"/>
              <w:left w:val="single" w:sz="4" w:space="0" w:color="auto"/>
              <w:bottom w:val="single" w:sz="4" w:space="0" w:color="auto"/>
            </w:tcBorders>
            <w:shd w:val="clear" w:color="auto" w:fill="auto"/>
            <w:vAlign w:val="center"/>
          </w:tcPr>
          <w:p w14:paraId="59AC2B56"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7556A"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768-2015</w:t>
            </w:r>
          </w:p>
          <w:p w14:paraId="5D648ECF" w14:textId="77777777" w:rsidR="00A93A5F" w:rsidRPr="005E6AE0" w:rsidRDefault="00A93A5F" w:rsidP="0017034F">
            <w:pPr>
              <w:pStyle w:val="Otro0"/>
              <w:rPr>
                <w:rFonts w:asciiTheme="minorBidi" w:hAnsiTheme="minorBidi" w:cstheme="minorBidi"/>
                <w:color w:val="0070C0"/>
              </w:rPr>
            </w:pPr>
            <w:r w:rsidRPr="005E6AE0">
              <w:rPr>
                <w:rFonts w:asciiTheme="minorBidi" w:hAnsiTheme="minorBidi" w:cstheme="minorBidi"/>
                <w:color w:val="000000" w:themeColor="text1"/>
              </w:rPr>
              <w:t>753-2014</w:t>
            </w:r>
          </w:p>
        </w:tc>
      </w:tr>
      <w:tr w:rsidR="00A93A5F" w:rsidRPr="005E6AE0" w14:paraId="58759DFA" w14:textId="77777777" w:rsidTr="0017034F">
        <w:trPr>
          <w:trHeight w:hRule="exact" w:val="2848"/>
          <w:jc w:val="center"/>
        </w:trPr>
        <w:tc>
          <w:tcPr>
            <w:tcW w:w="1271" w:type="dxa"/>
            <w:tcBorders>
              <w:top w:val="single" w:sz="4" w:space="0" w:color="auto"/>
              <w:left w:val="single" w:sz="4" w:space="0" w:color="auto"/>
              <w:bottom w:val="single" w:sz="4" w:space="0" w:color="auto"/>
            </w:tcBorders>
            <w:shd w:val="clear" w:color="auto" w:fill="auto"/>
          </w:tcPr>
          <w:p w14:paraId="03098DF8" w14:textId="77777777" w:rsidR="00A93A5F" w:rsidRPr="005E6AE0" w:rsidRDefault="00A93A5F" w:rsidP="0017034F">
            <w:pPr>
              <w:pStyle w:val="Otro0"/>
              <w:ind w:firstLine="300"/>
              <w:rPr>
                <w:rFonts w:asciiTheme="minorBidi" w:hAnsiTheme="minorBidi" w:cstheme="minorBidi"/>
              </w:rPr>
            </w:pPr>
          </w:p>
          <w:p w14:paraId="20980F14"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103980653</w:t>
            </w:r>
          </w:p>
        </w:tc>
        <w:tc>
          <w:tcPr>
            <w:tcW w:w="1412" w:type="dxa"/>
            <w:tcBorders>
              <w:top w:val="single" w:sz="4" w:space="0" w:color="auto"/>
              <w:left w:val="single" w:sz="4" w:space="0" w:color="auto"/>
              <w:bottom w:val="single" w:sz="4" w:space="0" w:color="auto"/>
            </w:tcBorders>
            <w:shd w:val="clear" w:color="auto" w:fill="auto"/>
          </w:tcPr>
          <w:p w14:paraId="04873DA6" w14:textId="77777777" w:rsidR="00A93A5F" w:rsidRPr="005E6AE0" w:rsidRDefault="00A93A5F" w:rsidP="0017034F">
            <w:pPr>
              <w:pStyle w:val="Otro0"/>
              <w:rPr>
                <w:rFonts w:asciiTheme="minorBidi" w:hAnsiTheme="minorBidi" w:cstheme="minorBidi"/>
              </w:rPr>
            </w:pPr>
          </w:p>
          <w:p w14:paraId="5354C971"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Mireya Baltodano Arróliga</w:t>
            </w:r>
          </w:p>
        </w:tc>
        <w:tc>
          <w:tcPr>
            <w:tcW w:w="1555" w:type="dxa"/>
            <w:gridSpan w:val="2"/>
            <w:tcBorders>
              <w:top w:val="single" w:sz="4" w:space="0" w:color="auto"/>
              <w:left w:val="single" w:sz="4" w:space="0" w:color="auto"/>
              <w:bottom w:val="single" w:sz="4" w:space="0" w:color="auto"/>
            </w:tcBorders>
            <w:shd w:val="clear" w:color="auto" w:fill="auto"/>
          </w:tcPr>
          <w:p w14:paraId="76C0E078" w14:textId="77777777" w:rsidR="00A93A5F" w:rsidRPr="005E6AE0" w:rsidRDefault="00A93A5F" w:rsidP="0017034F">
            <w:pPr>
              <w:spacing w:line="240" w:lineRule="auto"/>
              <w:jc w:val="center"/>
              <w:rPr>
                <w:rFonts w:asciiTheme="minorBidi" w:eastAsia="Arial" w:hAnsiTheme="minorBidi" w:cstheme="minorBidi"/>
                <w:sz w:val="18"/>
                <w:szCs w:val="18"/>
              </w:rPr>
            </w:pPr>
            <w:r w:rsidRPr="005E6AE0">
              <w:rPr>
                <w:rFonts w:asciiTheme="minorBidi" w:eastAsia="Arial" w:hAnsiTheme="minorBidi" w:cstheme="minorBidi"/>
                <w:sz w:val="18"/>
                <w:szCs w:val="18"/>
              </w:rPr>
              <w:t>Maestría en Filosofía, con énfasis en Teología práctica</w:t>
            </w:r>
          </w:p>
          <w:p w14:paraId="18D894E6" w14:textId="77777777" w:rsidR="0017034F" w:rsidRDefault="0017034F" w:rsidP="0017034F">
            <w:pPr>
              <w:spacing w:line="240" w:lineRule="auto"/>
              <w:jc w:val="center"/>
              <w:rPr>
                <w:rFonts w:asciiTheme="minorBidi" w:eastAsia="Arial" w:hAnsiTheme="minorBidi" w:cstheme="minorBidi"/>
                <w:sz w:val="18"/>
                <w:szCs w:val="18"/>
              </w:rPr>
            </w:pPr>
          </w:p>
          <w:p w14:paraId="537A82AF" w14:textId="77777777" w:rsidR="0017034F" w:rsidRDefault="0017034F" w:rsidP="0017034F">
            <w:pPr>
              <w:spacing w:line="240" w:lineRule="auto"/>
              <w:jc w:val="center"/>
              <w:rPr>
                <w:rFonts w:asciiTheme="minorBidi" w:eastAsia="Arial" w:hAnsiTheme="minorBidi" w:cstheme="minorBidi"/>
                <w:sz w:val="18"/>
                <w:szCs w:val="18"/>
              </w:rPr>
            </w:pPr>
          </w:p>
          <w:p w14:paraId="409849B0" w14:textId="77777777" w:rsidR="0017034F" w:rsidRDefault="0017034F" w:rsidP="0017034F">
            <w:pPr>
              <w:spacing w:line="240" w:lineRule="auto"/>
              <w:jc w:val="center"/>
              <w:rPr>
                <w:rFonts w:asciiTheme="minorBidi" w:eastAsia="Arial" w:hAnsiTheme="minorBidi" w:cstheme="minorBidi"/>
                <w:sz w:val="18"/>
                <w:szCs w:val="18"/>
              </w:rPr>
            </w:pPr>
          </w:p>
          <w:p w14:paraId="508A1DEC" w14:textId="1DF44F70" w:rsidR="00A93A5F" w:rsidRPr="005E6AE0" w:rsidRDefault="00A93A5F" w:rsidP="0017034F">
            <w:pPr>
              <w:spacing w:line="240" w:lineRule="auto"/>
              <w:jc w:val="center"/>
              <w:rPr>
                <w:rFonts w:asciiTheme="minorBidi" w:eastAsia="Arial" w:hAnsiTheme="minorBidi" w:cstheme="minorBidi"/>
                <w:sz w:val="18"/>
                <w:szCs w:val="18"/>
              </w:rPr>
            </w:pPr>
            <w:r w:rsidRPr="005E6AE0">
              <w:rPr>
                <w:rFonts w:asciiTheme="minorBidi" w:eastAsia="Arial" w:hAnsiTheme="minorBidi" w:cstheme="minorBidi"/>
                <w:sz w:val="18"/>
                <w:szCs w:val="18"/>
              </w:rPr>
              <w:t>Licenciatura en Psicología</w:t>
            </w:r>
          </w:p>
          <w:p w14:paraId="5DAAD314" w14:textId="77777777" w:rsidR="00A93A5F" w:rsidRPr="005E6AE0" w:rsidRDefault="00A93A5F" w:rsidP="0017034F">
            <w:pPr>
              <w:spacing w:line="240" w:lineRule="auto"/>
              <w:jc w:val="center"/>
              <w:rPr>
                <w:rFonts w:asciiTheme="minorBidi" w:eastAsia="Arial" w:hAnsiTheme="minorBidi" w:cstheme="minorBidi"/>
                <w:sz w:val="18"/>
                <w:szCs w:val="18"/>
              </w:rPr>
            </w:pPr>
          </w:p>
          <w:p w14:paraId="7D709921" w14:textId="77777777" w:rsidR="00A93A5F" w:rsidRPr="005E6AE0" w:rsidRDefault="00A93A5F" w:rsidP="0017034F">
            <w:pPr>
              <w:spacing w:line="240" w:lineRule="auto"/>
              <w:jc w:val="center"/>
              <w:rPr>
                <w:rFonts w:asciiTheme="minorBidi" w:eastAsia="Arial" w:hAnsiTheme="minorBidi" w:cstheme="minorBidi"/>
                <w:sz w:val="18"/>
                <w:szCs w:val="18"/>
              </w:rPr>
            </w:pPr>
          </w:p>
          <w:p w14:paraId="63AF7249" w14:textId="77777777" w:rsidR="00A93A5F" w:rsidRPr="005E6AE0" w:rsidRDefault="00A93A5F" w:rsidP="0017034F">
            <w:pPr>
              <w:spacing w:line="240" w:lineRule="auto"/>
              <w:jc w:val="center"/>
              <w:rPr>
                <w:rFonts w:asciiTheme="minorBidi" w:eastAsia="Arial" w:hAnsiTheme="minorBidi" w:cstheme="minorBidi"/>
                <w:sz w:val="18"/>
                <w:szCs w:val="18"/>
              </w:rPr>
            </w:pPr>
          </w:p>
          <w:p w14:paraId="5CC0388E" w14:textId="77777777" w:rsidR="00A93A5F" w:rsidRPr="005E6AE0" w:rsidRDefault="00A93A5F" w:rsidP="0017034F">
            <w:pPr>
              <w:pStyle w:val="Otro0"/>
              <w:rPr>
                <w:rFonts w:asciiTheme="minorBidi" w:hAnsiTheme="minorBidi" w:cstheme="minorBidi"/>
              </w:rPr>
            </w:pPr>
          </w:p>
        </w:tc>
        <w:tc>
          <w:tcPr>
            <w:tcW w:w="1144" w:type="dxa"/>
            <w:tcBorders>
              <w:top w:val="single" w:sz="4" w:space="0" w:color="auto"/>
              <w:left w:val="single" w:sz="4" w:space="0" w:color="auto"/>
              <w:bottom w:val="single" w:sz="4" w:space="0" w:color="auto"/>
            </w:tcBorders>
            <w:shd w:val="clear" w:color="auto" w:fill="auto"/>
          </w:tcPr>
          <w:p w14:paraId="554677DA" w14:textId="77777777" w:rsidR="00A93A5F" w:rsidRPr="005E6AE0" w:rsidRDefault="00A93A5F" w:rsidP="0017034F">
            <w:pPr>
              <w:spacing w:line="240" w:lineRule="auto"/>
              <w:jc w:val="center"/>
              <w:rPr>
                <w:rFonts w:asciiTheme="minorBidi" w:eastAsia="Arial" w:hAnsiTheme="minorBidi" w:cstheme="minorBidi"/>
                <w:sz w:val="18"/>
                <w:szCs w:val="18"/>
                <w:lang w:val="en-US"/>
              </w:rPr>
            </w:pPr>
            <w:proofErr w:type="spellStart"/>
            <w:r w:rsidRPr="005E6AE0">
              <w:rPr>
                <w:rFonts w:asciiTheme="minorBidi" w:eastAsia="Arial" w:hAnsiTheme="minorBidi" w:cstheme="minorBidi"/>
                <w:sz w:val="18"/>
                <w:szCs w:val="18"/>
                <w:lang w:val="en-US"/>
              </w:rPr>
              <w:t>M.Phil</w:t>
            </w:r>
            <w:proofErr w:type="spellEnd"/>
            <w:r w:rsidRPr="005E6AE0">
              <w:rPr>
                <w:rFonts w:asciiTheme="minorBidi" w:eastAsia="Arial" w:hAnsiTheme="minorBidi" w:cstheme="minorBidi"/>
                <w:sz w:val="18"/>
                <w:szCs w:val="18"/>
                <w:lang w:val="en-US"/>
              </w:rPr>
              <w:t xml:space="preserve"> St. Andrews University, </w:t>
            </w:r>
            <w:proofErr w:type="spellStart"/>
            <w:r w:rsidRPr="005E6AE0">
              <w:rPr>
                <w:rFonts w:asciiTheme="minorBidi" w:eastAsia="Arial" w:hAnsiTheme="minorBidi" w:cstheme="minorBidi"/>
                <w:sz w:val="18"/>
                <w:szCs w:val="18"/>
                <w:lang w:val="en-US"/>
              </w:rPr>
              <w:t>Escocia</w:t>
            </w:r>
            <w:proofErr w:type="spellEnd"/>
          </w:p>
          <w:p w14:paraId="0B70BEFD" w14:textId="77777777" w:rsidR="00A93A5F" w:rsidRPr="005E6AE0" w:rsidRDefault="00A93A5F" w:rsidP="0017034F">
            <w:pPr>
              <w:spacing w:line="240" w:lineRule="auto"/>
              <w:jc w:val="center"/>
              <w:rPr>
                <w:rFonts w:asciiTheme="minorBidi" w:eastAsia="Arial" w:hAnsiTheme="minorBidi" w:cstheme="minorBidi"/>
                <w:sz w:val="18"/>
                <w:szCs w:val="18"/>
              </w:rPr>
            </w:pPr>
            <w:r w:rsidRPr="005E6AE0">
              <w:rPr>
                <w:rFonts w:asciiTheme="minorBidi" w:eastAsia="Arial" w:hAnsiTheme="minorBidi" w:cstheme="minorBidi"/>
                <w:sz w:val="18"/>
                <w:szCs w:val="18"/>
              </w:rPr>
              <w:t>(con énfasis en Teología práctica)</w:t>
            </w:r>
          </w:p>
          <w:p w14:paraId="7F5BACC0" w14:textId="77777777" w:rsidR="00A93A5F" w:rsidRPr="005E6AE0" w:rsidRDefault="00A93A5F" w:rsidP="0017034F">
            <w:pPr>
              <w:spacing w:line="240" w:lineRule="auto"/>
              <w:jc w:val="center"/>
              <w:rPr>
                <w:rFonts w:asciiTheme="minorBidi" w:eastAsia="Arial" w:hAnsiTheme="minorBidi" w:cstheme="minorBidi"/>
                <w:sz w:val="18"/>
                <w:szCs w:val="18"/>
              </w:rPr>
            </w:pPr>
          </w:p>
          <w:p w14:paraId="7AFF2E78" w14:textId="77777777" w:rsidR="00A93A5F" w:rsidRPr="005E6AE0" w:rsidRDefault="00A93A5F" w:rsidP="0017034F">
            <w:pPr>
              <w:spacing w:line="240" w:lineRule="auto"/>
              <w:jc w:val="center"/>
              <w:rPr>
                <w:rFonts w:asciiTheme="minorBidi" w:eastAsia="Arial" w:hAnsiTheme="minorBidi" w:cstheme="minorBidi"/>
                <w:sz w:val="18"/>
                <w:szCs w:val="18"/>
              </w:rPr>
            </w:pPr>
            <w:r w:rsidRPr="005E6AE0">
              <w:rPr>
                <w:rFonts w:asciiTheme="minorBidi" w:eastAsia="Arial" w:hAnsiTheme="minorBidi" w:cstheme="minorBidi"/>
                <w:sz w:val="18"/>
                <w:szCs w:val="18"/>
              </w:rPr>
              <w:t>Universidad de Costa Rica</w:t>
            </w:r>
          </w:p>
        </w:tc>
        <w:tc>
          <w:tcPr>
            <w:tcW w:w="734" w:type="dxa"/>
            <w:tcBorders>
              <w:top w:val="single" w:sz="4" w:space="0" w:color="auto"/>
              <w:left w:val="single" w:sz="4" w:space="0" w:color="auto"/>
              <w:bottom w:val="single" w:sz="4" w:space="0" w:color="auto"/>
            </w:tcBorders>
            <w:shd w:val="clear" w:color="auto" w:fill="auto"/>
            <w:vAlign w:val="center"/>
          </w:tcPr>
          <w:p w14:paraId="2AA6A104" w14:textId="77777777" w:rsidR="00A93A5F" w:rsidRPr="005E6AE0" w:rsidRDefault="00A93A5F" w:rsidP="0017034F">
            <w:pPr>
              <w:pStyle w:val="Otro0"/>
              <w:ind w:firstLine="260"/>
              <w:rPr>
                <w:rFonts w:asciiTheme="minorBidi" w:hAnsiTheme="minorBidi" w:cstheme="minorBidi"/>
              </w:rPr>
            </w:pPr>
            <w:r w:rsidRPr="005E6AE0">
              <w:rPr>
                <w:rFonts w:asciiTheme="minorBidi" w:hAnsiTheme="minorBidi" w:cstheme="minorBidi"/>
              </w:rPr>
              <w:t>25</w:t>
            </w:r>
          </w:p>
        </w:tc>
        <w:tc>
          <w:tcPr>
            <w:tcW w:w="707" w:type="dxa"/>
            <w:gridSpan w:val="2"/>
            <w:tcBorders>
              <w:top w:val="single" w:sz="4" w:space="0" w:color="auto"/>
              <w:left w:val="single" w:sz="4" w:space="0" w:color="auto"/>
              <w:bottom w:val="single" w:sz="4" w:space="0" w:color="auto"/>
            </w:tcBorders>
            <w:shd w:val="clear" w:color="auto" w:fill="auto"/>
            <w:vAlign w:val="center"/>
          </w:tcPr>
          <w:p w14:paraId="557BCDD3"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8</w:t>
            </w:r>
          </w:p>
        </w:tc>
        <w:tc>
          <w:tcPr>
            <w:tcW w:w="1560" w:type="dxa"/>
            <w:tcBorders>
              <w:top w:val="single" w:sz="4" w:space="0" w:color="auto"/>
              <w:left w:val="single" w:sz="4" w:space="0" w:color="auto"/>
              <w:bottom w:val="single" w:sz="4" w:space="0" w:color="auto"/>
            </w:tcBorders>
            <w:shd w:val="clear" w:color="auto" w:fill="auto"/>
            <w:vAlign w:val="center"/>
          </w:tcPr>
          <w:p w14:paraId="0993FA69" w14:textId="77777777" w:rsidR="00A93A5F" w:rsidRPr="0017034F" w:rsidRDefault="00A93A5F" w:rsidP="0017034F">
            <w:pPr>
              <w:spacing w:after="0"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 xml:space="preserve">CTX124 Género </w:t>
            </w:r>
          </w:p>
          <w:p w14:paraId="0CFA510F" w14:textId="77777777" w:rsidR="00A93A5F" w:rsidRPr="0017034F" w:rsidRDefault="00A93A5F" w:rsidP="0017034F">
            <w:pPr>
              <w:spacing w:after="0" w:line="240" w:lineRule="auto"/>
              <w:jc w:val="center"/>
              <w:rPr>
                <w:rFonts w:asciiTheme="minorBidi" w:eastAsia="Arial" w:hAnsiTheme="minorBidi" w:cstheme="minorBidi"/>
                <w:sz w:val="18"/>
                <w:szCs w:val="18"/>
              </w:rPr>
            </w:pPr>
            <w:r w:rsidRPr="0017034F">
              <w:rPr>
                <w:rFonts w:asciiTheme="minorBidi" w:eastAsia="Arial" w:hAnsiTheme="minorBidi" w:cstheme="minorBidi"/>
                <w:sz w:val="18"/>
                <w:szCs w:val="18"/>
              </w:rPr>
              <w:t>e identidad</w:t>
            </w:r>
          </w:p>
          <w:p w14:paraId="7A0467CA" w14:textId="77777777" w:rsidR="00A93A5F" w:rsidRPr="0017034F" w:rsidRDefault="00A93A5F" w:rsidP="0017034F">
            <w:pPr>
              <w:spacing w:line="240" w:lineRule="auto"/>
              <w:jc w:val="center"/>
              <w:rPr>
                <w:rFonts w:asciiTheme="minorBidi" w:eastAsia="Arial" w:hAnsiTheme="minorBidi" w:cstheme="minorBidi"/>
                <w:sz w:val="18"/>
                <w:szCs w:val="18"/>
              </w:rPr>
            </w:pPr>
          </w:p>
        </w:tc>
        <w:tc>
          <w:tcPr>
            <w:tcW w:w="715" w:type="dxa"/>
            <w:tcBorders>
              <w:top w:val="single" w:sz="4" w:space="0" w:color="auto"/>
              <w:left w:val="single" w:sz="4" w:space="0" w:color="auto"/>
              <w:bottom w:val="single" w:sz="4" w:space="0" w:color="auto"/>
            </w:tcBorders>
            <w:shd w:val="clear" w:color="auto" w:fill="auto"/>
            <w:vAlign w:val="center"/>
          </w:tcPr>
          <w:p w14:paraId="160EAB31"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4</w:t>
            </w:r>
          </w:p>
        </w:tc>
        <w:tc>
          <w:tcPr>
            <w:tcW w:w="701" w:type="dxa"/>
            <w:tcBorders>
              <w:top w:val="single" w:sz="4" w:space="0" w:color="auto"/>
              <w:left w:val="single" w:sz="4" w:space="0" w:color="auto"/>
              <w:bottom w:val="single" w:sz="4" w:space="0" w:color="auto"/>
            </w:tcBorders>
            <w:shd w:val="clear" w:color="auto" w:fill="auto"/>
            <w:vAlign w:val="center"/>
          </w:tcPr>
          <w:p w14:paraId="4BCA458D"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14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B0864"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768-2015</w:t>
            </w:r>
          </w:p>
          <w:p w14:paraId="52DDB9D2"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539-2005</w:t>
            </w:r>
          </w:p>
          <w:p w14:paraId="1F2E90CC"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322-1997</w:t>
            </w:r>
          </w:p>
        </w:tc>
      </w:tr>
      <w:tr w:rsidR="00A93A5F" w:rsidRPr="005E6AE0" w14:paraId="18BA55BB" w14:textId="77777777" w:rsidTr="00701427">
        <w:trPr>
          <w:trHeight w:hRule="exact" w:val="1909"/>
          <w:jc w:val="center"/>
        </w:trPr>
        <w:tc>
          <w:tcPr>
            <w:tcW w:w="1271" w:type="dxa"/>
            <w:tcBorders>
              <w:top w:val="single" w:sz="4" w:space="0" w:color="auto"/>
              <w:left w:val="single" w:sz="4" w:space="0" w:color="auto"/>
              <w:bottom w:val="single" w:sz="4" w:space="0" w:color="auto"/>
            </w:tcBorders>
            <w:shd w:val="clear" w:color="auto" w:fill="auto"/>
          </w:tcPr>
          <w:p w14:paraId="333A5EAE" w14:textId="77777777" w:rsidR="00A93A5F" w:rsidRPr="005E6AE0" w:rsidRDefault="00A93A5F" w:rsidP="0017034F">
            <w:pPr>
              <w:pStyle w:val="Otro0"/>
              <w:ind w:firstLine="300"/>
              <w:rPr>
                <w:rFonts w:asciiTheme="minorBidi" w:hAnsiTheme="minorBidi" w:cstheme="minorBidi"/>
              </w:rPr>
            </w:pPr>
          </w:p>
          <w:p w14:paraId="614F1166"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104510485</w:t>
            </w:r>
          </w:p>
        </w:tc>
        <w:tc>
          <w:tcPr>
            <w:tcW w:w="1412" w:type="dxa"/>
            <w:tcBorders>
              <w:top w:val="single" w:sz="4" w:space="0" w:color="auto"/>
              <w:left w:val="single" w:sz="4" w:space="0" w:color="auto"/>
              <w:bottom w:val="single" w:sz="4" w:space="0" w:color="auto"/>
            </w:tcBorders>
            <w:shd w:val="clear" w:color="auto" w:fill="auto"/>
          </w:tcPr>
          <w:p w14:paraId="315B6E3E" w14:textId="77777777" w:rsidR="00A93A5F" w:rsidRPr="005E6AE0" w:rsidRDefault="00A93A5F" w:rsidP="0017034F">
            <w:pPr>
              <w:pStyle w:val="Otro0"/>
              <w:rPr>
                <w:rFonts w:asciiTheme="minorBidi" w:hAnsiTheme="minorBidi" w:cstheme="minorBidi"/>
              </w:rPr>
            </w:pPr>
          </w:p>
          <w:p w14:paraId="1BA1017D"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Nidia Victoria Fonseca Rivera</w:t>
            </w:r>
          </w:p>
        </w:tc>
        <w:tc>
          <w:tcPr>
            <w:tcW w:w="1555" w:type="dxa"/>
            <w:gridSpan w:val="2"/>
            <w:tcBorders>
              <w:top w:val="single" w:sz="4" w:space="0" w:color="auto"/>
              <w:left w:val="single" w:sz="4" w:space="0" w:color="auto"/>
              <w:bottom w:val="single" w:sz="4" w:space="0" w:color="auto"/>
            </w:tcBorders>
            <w:shd w:val="clear" w:color="auto" w:fill="auto"/>
          </w:tcPr>
          <w:p w14:paraId="75A4EAD1" w14:textId="77777777" w:rsidR="0017034F" w:rsidRDefault="0017034F" w:rsidP="0017034F">
            <w:pPr>
              <w:spacing w:line="240" w:lineRule="auto"/>
              <w:jc w:val="center"/>
              <w:rPr>
                <w:rFonts w:asciiTheme="minorBidi" w:eastAsia="Arial" w:hAnsiTheme="minorBidi" w:cstheme="minorBidi"/>
                <w:sz w:val="18"/>
                <w:szCs w:val="18"/>
              </w:rPr>
            </w:pPr>
          </w:p>
          <w:p w14:paraId="70DA9531" w14:textId="732F38DA" w:rsidR="00A93A5F" w:rsidRPr="005E6AE0" w:rsidRDefault="00A93A5F" w:rsidP="0017034F">
            <w:pPr>
              <w:spacing w:line="240" w:lineRule="auto"/>
              <w:jc w:val="center"/>
              <w:rPr>
                <w:rFonts w:asciiTheme="minorBidi" w:eastAsia="Arial" w:hAnsiTheme="minorBidi" w:cstheme="minorBidi"/>
                <w:sz w:val="18"/>
                <w:szCs w:val="18"/>
              </w:rPr>
            </w:pPr>
            <w:r w:rsidRPr="005E6AE0">
              <w:rPr>
                <w:rFonts w:asciiTheme="minorBidi" w:eastAsia="Arial" w:hAnsiTheme="minorBidi" w:cstheme="minorBidi"/>
                <w:sz w:val="18"/>
                <w:szCs w:val="18"/>
              </w:rPr>
              <w:t>Maestría en Ciencias Teológicas con énfasis en Teología Pastoral</w:t>
            </w:r>
          </w:p>
          <w:p w14:paraId="0C9A641A" w14:textId="77777777" w:rsidR="00A93A5F" w:rsidRPr="005E6AE0" w:rsidRDefault="00A93A5F" w:rsidP="0017034F">
            <w:pPr>
              <w:spacing w:line="240" w:lineRule="auto"/>
              <w:jc w:val="center"/>
              <w:rPr>
                <w:rFonts w:asciiTheme="minorBidi" w:eastAsia="Arial" w:hAnsiTheme="minorBidi" w:cstheme="minorBidi"/>
                <w:sz w:val="18"/>
                <w:szCs w:val="18"/>
              </w:rPr>
            </w:pPr>
          </w:p>
        </w:tc>
        <w:tc>
          <w:tcPr>
            <w:tcW w:w="1144" w:type="dxa"/>
            <w:tcBorders>
              <w:top w:val="single" w:sz="4" w:space="0" w:color="auto"/>
              <w:left w:val="single" w:sz="4" w:space="0" w:color="auto"/>
              <w:bottom w:val="single" w:sz="4" w:space="0" w:color="auto"/>
            </w:tcBorders>
            <w:shd w:val="clear" w:color="auto" w:fill="auto"/>
          </w:tcPr>
          <w:p w14:paraId="19FEF11F" w14:textId="77777777" w:rsidR="00A93A5F" w:rsidRPr="005E6AE0" w:rsidRDefault="00A93A5F" w:rsidP="0017034F">
            <w:pPr>
              <w:spacing w:line="240" w:lineRule="auto"/>
              <w:jc w:val="center"/>
              <w:rPr>
                <w:rFonts w:asciiTheme="minorBidi" w:eastAsia="Arial" w:hAnsiTheme="minorBidi" w:cstheme="minorBidi"/>
                <w:sz w:val="18"/>
                <w:szCs w:val="18"/>
              </w:rPr>
            </w:pPr>
          </w:p>
          <w:p w14:paraId="6474E429" w14:textId="77777777" w:rsidR="00A93A5F" w:rsidRPr="005E6AE0" w:rsidRDefault="00A93A5F" w:rsidP="0017034F">
            <w:pPr>
              <w:spacing w:line="240" w:lineRule="auto"/>
              <w:jc w:val="center"/>
              <w:rPr>
                <w:rFonts w:asciiTheme="minorBidi" w:eastAsia="Arial" w:hAnsiTheme="minorBidi" w:cstheme="minorBidi"/>
                <w:sz w:val="18"/>
                <w:szCs w:val="18"/>
              </w:rPr>
            </w:pPr>
            <w:r w:rsidRPr="005E6AE0">
              <w:rPr>
                <w:rFonts w:asciiTheme="minorBidi" w:eastAsia="Arial" w:hAnsiTheme="minorBidi" w:cstheme="minorBidi"/>
                <w:sz w:val="18"/>
                <w:szCs w:val="18"/>
              </w:rPr>
              <w:t>Universidad Bíblica Latinoamericana</w:t>
            </w:r>
          </w:p>
        </w:tc>
        <w:tc>
          <w:tcPr>
            <w:tcW w:w="734" w:type="dxa"/>
            <w:tcBorders>
              <w:top w:val="single" w:sz="4" w:space="0" w:color="auto"/>
              <w:left w:val="single" w:sz="4" w:space="0" w:color="auto"/>
              <w:bottom w:val="single" w:sz="4" w:space="0" w:color="auto"/>
            </w:tcBorders>
            <w:shd w:val="clear" w:color="auto" w:fill="auto"/>
            <w:vAlign w:val="center"/>
          </w:tcPr>
          <w:p w14:paraId="7361F80C" w14:textId="77777777" w:rsidR="00A93A5F" w:rsidRPr="005E6AE0" w:rsidRDefault="00A93A5F" w:rsidP="0017034F">
            <w:pPr>
              <w:pStyle w:val="Otro0"/>
              <w:ind w:firstLine="260"/>
              <w:rPr>
                <w:rFonts w:asciiTheme="minorBidi" w:hAnsiTheme="minorBidi" w:cstheme="minorBidi"/>
              </w:rPr>
            </w:pPr>
            <w:r w:rsidRPr="005E6AE0">
              <w:rPr>
                <w:rFonts w:asciiTheme="minorBidi" w:hAnsiTheme="minorBidi" w:cstheme="minorBidi"/>
              </w:rPr>
              <w:t>12</w:t>
            </w:r>
          </w:p>
        </w:tc>
        <w:tc>
          <w:tcPr>
            <w:tcW w:w="707" w:type="dxa"/>
            <w:gridSpan w:val="2"/>
            <w:tcBorders>
              <w:top w:val="single" w:sz="4" w:space="0" w:color="auto"/>
              <w:left w:val="single" w:sz="4" w:space="0" w:color="auto"/>
              <w:bottom w:val="single" w:sz="4" w:space="0" w:color="auto"/>
            </w:tcBorders>
            <w:shd w:val="clear" w:color="auto" w:fill="auto"/>
            <w:vAlign w:val="center"/>
          </w:tcPr>
          <w:p w14:paraId="1075C791"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9</w:t>
            </w:r>
          </w:p>
        </w:tc>
        <w:tc>
          <w:tcPr>
            <w:tcW w:w="1560" w:type="dxa"/>
            <w:tcBorders>
              <w:top w:val="single" w:sz="4" w:space="0" w:color="auto"/>
              <w:left w:val="single" w:sz="4" w:space="0" w:color="auto"/>
              <w:bottom w:val="single" w:sz="4" w:space="0" w:color="auto"/>
            </w:tcBorders>
            <w:shd w:val="clear" w:color="auto" w:fill="auto"/>
          </w:tcPr>
          <w:p w14:paraId="1175CC09" w14:textId="77777777" w:rsidR="00A93A5F" w:rsidRPr="005E6AE0" w:rsidRDefault="00A93A5F" w:rsidP="0017034F">
            <w:pPr>
              <w:spacing w:line="240" w:lineRule="auto"/>
              <w:jc w:val="center"/>
              <w:rPr>
                <w:rFonts w:asciiTheme="minorBidi" w:eastAsia="Arial" w:hAnsiTheme="minorBidi" w:cstheme="minorBidi"/>
                <w:color w:val="000000" w:themeColor="text1"/>
                <w:sz w:val="18"/>
                <w:szCs w:val="18"/>
              </w:rPr>
            </w:pPr>
            <w:r w:rsidRPr="005E6AE0">
              <w:rPr>
                <w:rFonts w:asciiTheme="minorBidi" w:eastAsia="Arial" w:hAnsiTheme="minorBidi" w:cstheme="minorBidi"/>
                <w:color w:val="000000" w:themeColor="text1"/>
                <w:sz w:val="18"/>
                <w:szCs w:val="18"/>
              </w:rPr>
              <w:t>CTX107 Fundamentos de Pastoral</w:t>
            </w:r>
          </w:p>
          <w:p w14:paraId="695DF3F1" w14:textId="77777777" w:rsidR="00A93A5F" w:rsidRPr="005E6AE0" w:rsidRDefault="00A93A5F" w:rsidP="0017034F">
            <w:pPr>
              <w:spacing w:line="240" w:lineRule="auto"/>
              <w:jc w:val="center"/>
              <w:rPr>
                <w:rFonts w:asciiTheme="minorBidi" w:eastAsia="Arial" w:hAnsiTheme="minorBidi" w:cstheme="minorBidi"/>
                <w:color w:val="000000" w:themeColor="text1"/>
                <w:sz w:val="18"/>
                <w:szCs w:val="18"/>
              </w:rPr>
            </w:pPr>
            <w:r w:rsidRPr="005E6AE0">
              <w:rPr>
                <w:rFonts w:asciiTheme="minorBidi" w:eastAsia="Arial" w:hAnsiTheme="minorBidi" w:cstheme="minorBidi"/>
                <w:color w:val="000000" w:themeColor="text1"/>
                <w:sz w:val="18"/>
                <w:szCs w:val="18"/>
              </w:rPr>
              <w:t>CTX122 Historia de la Religiosidad indígena y afro-latinoamericana</w:t>
            </w:r>
          </w:p>
          <w:p w14:paraId="54644488" w14:textId="77777777" w:rsidR="00A93A5F" w:rsidRPr="005E6AE0" w:rsidRDefault="00A93A5F" w:rsidP="0017034F">
            <w:pPr>
              <w:spacing w:line="240" w:lineRule="auto"/>
              <w:jc w:val="center"/>
              <w:rPr>
                <w:rFonts w:asciiTheme="minorBidi" w:eastAsia="Arial" w:hAnsiTheme="minorBidi" w:cstheme="minorBidi"/>
                <w:color w:val="000000" w:themeColor="text1"/>
                <w:sz w:val="18"/>
                <w:szCs w:val="18"/>
              </w:rPr>
            </w:pPr>
          </w:p>
        </w:tc>
        <w:tc>
          <w:tcPr>
            <w:tcW w:w="715" w:type="dxa"/>
            <w:tcBorders>
              <w:top w:val="single" w:sz="4" w:space="0" w:color="auto"/>
              <w:left w:val="single" w:sz="4" w:space="0" w:color="auto"/>
              <w:bottom w:val="single" w:sz="4" w:space="0" w:color="auto"/>
            </w:tcBorders>
            <w:shd w:val="clear" w:color="auto" w:fill="auto"/>
            <w:vAlign w:val="center"/>
          </w:tcPr>
          <w:p w14:paraId="25A60966"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8</w:t>
            </w:r>
          </w:p>
        </w:tc>
        <w:tc>
          <w:tcPr>
            <w:tcW w:w="701" w:type="dxa"/>
            <w:tcBorders>
              <w:top w:val="single" w:sz="4" w:space="0" w:color="auto"/>
              <w:left w:val="single" w:sz="4" w:space="0" w:color="auto"/>
              <w:bottom w:val="single" w:sz="4" w:space="0" w:color="auto"/>
            </w:tcBorders>
            <w:shd w:val="clear" w:color="auto" w:fill="auto"/>
            <w:vAlign w:val="center"/>
          </w:tcPr>
          <w:p w14:paraId="6DC3486C"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27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E442D"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768-2015</w:t>
            </w:r>
          </w:p>
          <w:p w14:paraId="594A76BF"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649-2010</w:t>
            </w:r>
          </w:p>
        </w:tc>
      </w:tr>
      <w:tr w:rsidR="00A93A5F" w:rsidRPr="005E6AE0" w14:paraId="18A087E2" w14:textId="77777777" w:rsidTr="00701427">
        <w:trPr>
          <w:trHeight w:hRule="exact" w:val="970"/>
          <w:jc w:val="center"/>
        </w:trPr>
        <w:tc>
          <w:tcPr>
            <w:tcW w:w="1271" w:type="dxa"/>
            <w:tcBorders>
              <w:top w:val="single" w:sz="4" w:space="0" w:color="auto"/>
              <w:left w:val="single" w:sz="4" w:space="0" w:color="auto"/>
              <w:bottom w:val="single" w:sz="4" w:space="0" w:color="auto"/>
            </w:tcBorders>
            <w:shd w:val="clear" w:color="auto" w:fill="auto"/>
          </w:tcPr>
          <w:p w14:paraId="3F77A054" w14:textId="77777777" w:rsidR="00A93A5F" w:rsidRPr="005E6AE0" w:rsidRDefault="00A93A5F" w:rsidP="0017034F">
            <w:pPr>
              <w:pStyle w:val="Otro0"/>
              <w:ind w:firstLine="300"/>
              <w:rPr>
                <w:rFonts w:asciiTheme="minorBidi" w:hAnsiTheme="minorBidi" w:cstheme="minorBidi"/>
              </w:rPr>
            </w:pPr>
          </w:p>
          <w:p w14:paraId="6B4E9599" w14:textId="77777777" w:rsidR="00A93A5F" w:rsidRPr="005E6AE0" w:rsidRDefault="00A93A5F" w:rsidP="0017034F">
            <w:pPr>
              <w:pStyle w:val="Otro0"/>
              <w:rPr>
                <w:rFonts w:asciiTheme="minorBidi" w:hAnsiTheme="minorBidi" w:cstheme="minorBidi"/>
              </w:rPr>
            </w:pPr>
            <w:r>
              <w:t>401350763</w:t>
            </w:r>
          </w:p>
        </w:tc>
        <w:tc>
          <w:tcPr>
            <w:tcW w:w="1412" w:type="dxa"/>
            <w:tcBorders>
              <w:top w:val="single" w:sz="4" w:space="0" w:color="auto"/>
              <w:left w:val="single" w:sz="4" w:space="0" w:color="auto"/>
              <w:bottom w:val="single" w:sz="4" w:space="0" w:color="auto"/>
            </w:tcBorders>
            <w:shd w:val="clear" w:color="auto" w:fill="auto"/>
          </w:tcPr>
          <w:p w14:paraId="40CDFBAE" w14:textId="77777777" w:rsidR="00A93A5F" w:rsidRPr="005E6AE0" w:rsidRDefault="00A93A5F" w:rsidP="0017034F">
            <w:pPr>
              <w:pStyle w:val="Otro0"/>
              <w:rPr>
                <w:rFonts w:asciiTheme="minorBidi" w:hAnsiTheme="minorBidi" w:cstheme="minorBidi"/>
              </w:rPr>
            </w:pPr>
          </w:p>
          <w:p w14:paraId="393D07AC"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Ruth Vindas Benavides</w:t>
            </w:r>
          </w:p>
        </w:tc>
        <w:tc>
          <w:tcPr>
            <w:tcW w:w="1555" w:type="dxa"/>
            <w:gridSpan w:val="2"/>
            <w:tcBorders>
              <w:top w:val="single" w:sz="4" w:space="0" w:color="auto"/>
              <w:left w:val="single" w:sz="4" w:space="0" w:color="auto"/>
              <w:bottom w:val="single" w:sz="4" w:space="0" w:color="auto"/>
            </w:tcBorders>
            <w:shd w:val="clear" w:color="auto" w:fill="auto"/>
          </w:tcPr>
          <w:p w14:paraId="6867A9D1" w14:textId="77777777" w:rsidR="00A93A5F" w:rsidRPr="005E6AE0" w:rsidRDefault="00A93A5F" w:rsidP="0017034F">
            <w:pPr>
              <w:spacing w:line="240" w:lineRule="auto"/>
              <w:jc w:val="center"/>
              <w:rPr>
                <w:rFonts w:asciiTheme="minorBidi" w:eastAsia="Arial" w:hAnsiTheme="minorBidi" w:cstheme="minorBidi"/>
                <w:sz w:val="18"/>
                <w:szCs w:val="18"/>
              </w:rPr>
            </w:pPr>
            <w:r w:rsidRPr="005E6AE0">
              <w:rPr>
                <w:rFonts w:asciiTheme="minorBidi" w:eastAsia="Arial" w:hAnsiTheme="minorBidi" w:cstheme="minorBidi"/>
                <w:sz w:val="18"/>
                <w:szCs w:val="18"/>
              </w:rPr>
              <w:t>Licenciatura Ciencias Teológicas</w:t>
            </w:r>
          </w:p>
          <w:p w14:paraId="6BEAB8C6" w14:textId="77777777" w:rsidR="00A93A5F" w:rsidRPr="005E6AE0" w:rsidRDefault="00A93A5F" w:rsidP="0017034F">
            <w:pPr>
              <w:spacing w:line="240" w:lineRule="auto"/>
              <w:jc w:val="center"/>
              <w:rPr>
                <w:rFonts w:asciiTheme="minorBidi" w:eastAsia="Arial" w:hAnsiTheme="minorBidi" w:cstheme="minorBidi"/>
                <w:sz w:val="18"/>
                <w:szCs w:val="18"/>
              </w:rPr>
            </w:pPr>
          </w:p>
        </w:tc>
        <w:tc>
          <w:tcPr>
            <w:tcW w:w="1144" w:type="dxa"/>
            <w:tcBorders>
              <w:top w:val="single" w:sz="4" w:space="0" w:color="auto"/>
              <w:left w:val="single" w:sz="4" w:space="0" w:color="auto"/>
              <w:bottom w:val="single" w:sz="4" w:space="0" w:color="auto"/>
            </w:tcBorders>
            <w:shd w:val="clear" w:color="auto" w:fill="auto"/>
          </w:tcPr>
          <w:p w14:paraId="26BF7BD1" w14:textId="77777777" w:rsidR="00A93A5F" w:rsidRPr="005E6AE0" w:rsidRDefault="00A93A5F" w:rsidP="0017034F">
            <w:pPr>
              <w:spacing w:line="240" w:lineRule="auto"/>
              <w:jc w:val="center"/>
              <w:rPr>
                <w:rFonts w:asciiTheme="minorBidi" w:eastAsia="Arial" w:hAnsiTheme="minorBidi" w:cstheme="minorBidi"/>
                <w:sz w:val="18"/>
                <w:szCs w:val="18"/>
              </w:rPr>
            </w:pPr>
            <w:r w:rsidRPr="005E6AE0">
              <w:rPr>
                <w:rFonts w:asciiTheme="minorBidi" w:eastAsia="Arial" w:hAnsiTheme="minorBidi" w:cstheme="minorBidi"/>
                <w:sz w:val="18"/>
                <w:szCs w:val="18"/>
              </w:rPr>
              <w:t>Universidad Bíblica Latinoamericana</w:t>
            </w:r>
          </w:p>
        </w:tc>
        <w:tc>
          <w:tcPr>
            <w:tcW w:w="734" w:type="dxa"/>
            <w:tcBorders>
              <w:top w:val="single" w:sz="4" w:space="0" w:color="auto"/>
              <w:left w:val="single" w:sz="4" w:space="0" w:color="auto"/>
              <w:bottom w:val="single" w:sz="4" w:space="0" w:color="auto"/>
            </w:tcBorders>
            <w:shd w:val="clear" w:color="auto" w:fill="auto"/>
            <w:vAlign w:val="center"/>
          </w:tcPr>
          <w:p w14:paraId="1AFDCC62" w14:textId="77777777" w:rsidR="00A93A5F" w:rsidRPr="005E6AE0" w:rsidRDefault="00A93A5F" w:rsidP="0017034F">
            <w:pPr>
              <w:pStyle w:val="Otro0"/>
              <w:ind w:firstLine="260"/>
              <w:rPr>
                <w:rFonts w:asciiTheme="minorBidi" w:hAnsiTheme="minorBidi" w:cstheme="minorBidi"/>
              </w:rPr>
            </w:pPr>
            <w:r w:rsidRPr="005E6AE0">
              <w:rPr>
                <w:rFonts w:asciiTheme="minorBidi" w:hAnsiTheme="minorBidi" w:cstheme="minorBidi"/>
              </w:rPr>
              <w:t>0</w:t>
            </w:r>
          </w:p>
        </w:tc>
        <w:tc>
          <w:tcPr>
            <w:tcW w:w="707" w:type="dxa"/>
            <w:gridSpan w:val="2"/>
            <w:tcBorders>
              <w:top w:val="single" w:sz="4" w:space="0" w:color="auto"/>
              <w:left w:val="single" w:sz="4" w:space="0" w:color="auto"/>
              <w:bottom w:val="single" w:sz="4" w:space="0" w:color="auto"/>
            </w:tcBorders>
            <w:shd w:val="clear" w:color="auto" w:fill="auto"/>
            <w:vAlign w:val="center"/>
          </w:tcPr>
          <w:p w14:paraId="15967BB5" w14:textId="77777777" w:rsidR="00A93A5F" w:rsidRPr="005E6AE0" w:rsidRDefault="00A93A5F" w:rsidP="0017034F">
            <w:pPr>
              <w:pStyle w:val="Otro0"/>
              <w:rPr>
                <w:rFonts w:asciiTheme="minorBidi" w:hAnsiTheme="minorBidi" w:cstheme="minorBidi"/>
              </w:rPr>
            </w:pPr>
            <w:r w:rsidRPr="005E6AE0">
              <w:rPr>
                <w:rFonts w:asciiTheme="minorBidi" w:hAnsiTheme="minorBidi" w:cstheme="minorBidi"/>
              </w:rPr>
              <w:t>0</w:t>
            </w:r>
          </w:p>
        </w:tc>
        <w:tc>
          <w:tcPr>
            <w:tcW w:w="1560" w:type="dxa"/>
            <w:tcBorders>
              <w:top w:val="single" w:sz="4" w:space="0" w:color="auto"/>
              <w:left w:val="single" w:sz="4" w:space="0" w:color="auto"/>
              <w:bottom w:val="single" w:sz="4" w:space="0" w:color="auto"/>
            </w:tcBorders>
            <w:shd w:val="clear" w:color="auto" w:fill="auto"/>
            <w:vAlign w:val="center"/>
          </w:tcPr>
          <w:p w14:paraId="491499C2" w14:textId="77777777" w:rsidR="00A93A5F" w:rsidRPr="005E6AE0" w:rsidRDefault="00A93A5F" w:rsidP="0017034F">
            <w:pPr>
              <w:spacing w:line="240" w:lineRule="auto"/>
              <w:jc w:val="center"/>
              <w:rPr>
                <w:rFonts w:asciiTheme="minorBidi" w:eastAsia="Arial" w:hAnsiTheme="minorBidi" w:cstheme="minorBidi"/>
                <w:color w:val="000000" w:themeColor="text1"/>
                <w:sz w:val="18"/>
                <w:szCs w:val="18"/>
              </w:rPr>
            </w:pPr>
            <w:r w:rsidRPr="005E6AE0">
              <w:rPr>
                <w:rFonts w:asciiTheme="minorBidi" w:eastAsia="Arial" w:hAnsiTheme="minorBidi" w:cstheme="minorBidi"/>
                <w:color w:val="000000" w:themeColor="text1"/>
                <w:sz w:val="18"/>
                <w:szCs w:val="18"/>
              </w:rPr>
              <w:t>CTX121 Educación Cristiana</w:t>
            </w:r>
          </w:p>
        </w:tc>
        <w:tc>
          <w:tcPr>
            <w:tcW w:w="715" w:type="dxa"/>
            <w:tcBorders>
              <w:top w:val="single" w:sz="4" w:space="0" w:color="auto"/>
              <w:left w:val="single" w:sz="4" w:space="0" w:color="auto"/>
              <w:bottom w:val="single" w:sz="4" w:space="0" w:color="auto"/>
            </w:tcBorders>
            <w:shd w:val="clear" w:color="auto" w:fill="auto"/>
            <w:vAlign w:val="center"/>
          </w:tcPr>
          <w:p w14:paraId="365B7A7F"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4</w:t>
            </w:r>
          </w:p>
        </w:tc>
        <w:tc>
          <w:tcPr>
            <w:tcW w:w="701" w:type="dxa"/>
            <w:tcBorders>
              <w:top w:val="single" w:sz="4" w:space="0" w:color="auto"/>
              <w:left w:val="single" w:sz="4" w:space="0" w:color="auto"/>
              <w:bottom w:val="single" w:sz="4" w:space="0" w:color="auto"/>
            </w:tcBorders>
            <w:shd w:val="clear" w:color="auto" w:fill="auto"/>
            <w:vAlign w:val="center"/>
          </w:tcPr>
          <w:p w14:paraId="6E773DDD" w14:textId="77777777" w:rsidR="00A93A5F" w:rsidRPr="005E6AE0" w:rsidRDefault="00A93A5F" w:rsidP="0017034F">
            <w:pPr>
              <w:pStyle w:val="Otro0"/>
              <w:rPr>
                <w:rFonts w:asciiTheme="minorBidi" w:hAnsiTheme="minorBidi" w:cstheme="minorBidi"/>
                <w:color w:val="000000" w:themeColor="text1"/>
              </w:rPr>
            </w:pPr>
            <w:r w:rsidRPr="005E6AE0">
              <w:rPr>
                <w:rFonts w:asciiTheme="minorBidi" w:hAnsiTheme="minorBidi" w:cstheme="minorBidi"/>
                <w:color w:val="000000" w:themeColor="text1"/>
              </w:rPr>
              <w:t>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D3E6B" w14:textId="77777777" w:rsidR="00A93A5F" w:rsidRPr="005E6AE0" w:rsidRDefault="00A93A5F" w:rsidP="0017034F">
            <w:pPr>
              <w:pStyle w:val="Otro0"/>
              <w:rPr>
                <w:rFonts w:asciiTheme="minorBidi" w:hAnsiTheme="minorBidi" w:cstheme="minorBidi"/>
                <w:color w:val="000000" w:themeColor="text1"/>
              </w:rPr>
            </w:pPr>
          </w:p>
        </w:tc>
      </w:tr>
    </w:tbl>
    <w:p w14:paraId="6CDCF18E" w14:textId="77777777" w:rsidR="00A32B64" w:rsidRDefault="00A32B64" w:rsidP="00A32B64"/>
    <w:p w14:paraId="6F5D6917" w14:textId="2855BBDB" w:rsidR="00103BC6" w:rsidRDefault="001E656E" w:rsidP="00D10EC0">
      <w:pPr>
        <w:pStyle w:val="Ttulo1"/>
      </w:pPr>
      <w:bookmarkStart w:id="2" w:name="_Toc144716776"/>
      <w:r>
        <w:t xml:space="preserve">Dirección </w:t>
      </w:r>
      <w:r w:rsidR="00103BC6">
        <w:t>de la carrera</w:t>
      </w:r>
      <w:bookmarkEnd w:id="2"/>
    </w:p>
    <w:p w14:paraId="65B89048" w14:textId="77777777" w:rsidR="001E656E" w:rsidRDefault="001E656E" w:rsidP="008E095F">
      <w:r>
        <w:t>La Universidad presenta como director de la carrera</w:t>
      </w:r>
      <w:r w:rsidR="00103BC6">
        <w:t xml:space="preserve"> de </w:t>
      </w:r>
      <w:r w:rsidR="00F45BE0">
        <w:t xml:space="preserve">Bachillerato en Ciencias </w:t>
      </w:r>
      <w:r w:rsidR="00AF7D4D">
        <w:t>Bíblicas</w:t>
      </w:r>
      <w:r>
        <w:t>, modalidad virtual, al</w:t>
      </w:r>
      <w:r w:rsidR="006E2549">
        <w:t xml:space="preserve"> </w:t>
      </w:r>
      <w:proofErr w:type="spellStart"/>
      <w:r w:rsidR="006E2549">
        <w:t>MSc</w:t>
      </w:r>
      <w:proofErr w:type="spellEnd"/>
      <w:r w:rsidR="006E2549">
        <w:t>. Hanzel Zúñiga Valerio</w:t>
      </w:r>
      <w:r w:rsidR="00F45BE0">
        <w:t xml:space="preserve">, </w:t>
      </w:r>
      <w:r w:rsidR="00824513">
        <w:t xml:space="preserve">costarricense, </w:t>
      </w:r>
      <w:r w:rsidR="00F45BE0">
        <w:t xml:space="preserve">cédula </w:t>
      </w:r>
      <w:r w:rsidR="00824513" w:rsidRPr="00566B4E">
        <w:t>113250741</w:t>
      </w:r>
      <w:r w:rsidR="00F45BE0">
        <w:t xml:space="preserve">.  </w:t>
      </w:r>
      <w:r>
        <w:t xml:space="preserve">A continuación sus calidades: </w:t>
      </w:r>
    </w:p>
    <w:p w14:paraId="02427441" w14:textId="7C53D1E7" w:rsidR="001E656E" w:rsidRDefault="001E656E" w:rsidP="008E095F">
      <w:r>
        <w:lastRenderedPageBreak/>
        <w:t xml:space="preserve">Aprobación del CONESUP: </w:t>
      </w:r>
    </w:p>
    <w:p w14:paraId="79950586" w14:textId="0ED1FDDE" w:rsidR="001E656E" w:rsidRDefault="001E656E" w:rsidP="001E656E">
      <w:pPr>
        <w:pStyle w:val="Prrafodelista"/>
        <w:numPr>
          <w:ilvl w:val="0"/>
          <w:numId w:val="7"/>
        </w:numPr>
      </w:pPr>
      <w:r>
        <w:t xml:space="preserve">Fue aprobado por el CONESUP como </w:t>
      </w:r>
      <w:r w:rsidRPr="001E656E">
        <w:rPr>
          <w:b/>
          <w:bCs/>
        </w:rPr>
        <w:t xml:space="preserve">docente </w:t>
      </w:r>
      <w:r>
        <w:t>de la Universidad Bíblica Latinoamericana en la sesión 745-2014 del 26 de marzo, 2014 y posteriormente en la sesión 768-2015.</w:t>
      </w:r>
    </w:p>
    <w:p w14:paraId="691837DE" w14:textId="5D55DA28" w:rsidR="001E656E" w:rsidRDefault="001E656E" w:rsidP="001E656E">
      <w:pPr>
        <w:pStyle w:val="Prrafodelista"/>
        <w:numPr>
          <w:ilvl w:val="0"/>
          <w:numId w:val="7"/>
        </w:numPr>
      </w:pPr>
      <w:r>
        <w:t xml:space="preserve">Fue aprobado por el CONESUP como </w:t>
      </w:r>
      <w:r w:rsidRPr="00FB5AD1">
        <w:rPr>
          <w:b/>
          <w:bCs/>
        </w:rPr>
        <w:t>Director</w:t>
      </w:r>
      <w:r>
        <w:t xml:space="preserve"> de la Escuela de Ciencias Bíblicas (presencial) en </w:t>
      </w:r>
      <w:r w:rsidRPr="005C2926">
        <w:t>la sesión ordinaria 799-2016</w:t>
      </w:r>
      <w:r>
        <w:t>, del</w:t>
      </w:r>
      <w:r w:rsidRPr="005C2926">
        <w:t xml:space="preserve"> 28 se</w:t>
      </w:r>
      <w:r>
        <w:t xml:space="preserve">ptiembre, </w:t>
      </w:r>
      <w:r w:rsidRPr="005C2926">
        <w:t>2016</w:t>
      </w:r>
      <w:r>
        <w:t xml:space="preserve">), cargo que sigue ocupando hasta la fecha. </w:t>
      </w:r>
    </w:p>
    <w:p w14:paraId="0340E045" w14:textId="776C6926" w:rsidR="001E656E" w:rsidRDefault="001E656E" w:rsidP="001E656E">
      <w:r>
        <w:t xml:space="preserve">Experiencia docente: </w:t>
      </w:r>
    </w:p>
    <w:p w14:paraId="5A96E8AE" w14:textId="3552B5D1" w:rsidR="001E656E" w:rsidRDefault="001E656E" w:rsidP="001E656E">
      <w:pPr>
        <w:pStyle w:val="Prrafodelista"/>
        <w:numPr>
          <w:ilvl w:val="0"/>
          <w:numId w:val="7"/>
        </w:numPr>
      </w:pPr>
      <w:r>
        <w:t>Cuenta con experiencia docente aprobada por el CONESUP de 8 años y 8 meses a la fecha de presentación de esta solicitud (diciembre, 2022).</w:t>
      </w:r>
    </w:p>
    <w:p w14:paraId="0541DE5F" w14:textId="592F2F9D" w:rsidR="001E656E" w:rsidRDefault="001E656E" w:rsidP="008E095F">
      <w:r>
        <w:t xml:space="preserve">Títulos académicos: </w:t>
      </w:r>
    </w:p>
    <w:p w14:paraId="589B4EE9" w14:textId="77777777" w:rsidR="001E656E" w:rsidRDefault="00824513" w:rsidP="004F5900">
      <w:pPr>
        <w:pStyle w:val="Prrafodelista"/>
        <w:numPr>
          <w:ilvl w:val="0"/>
          <w:numId w:val="7"/>
        </w:numPr>
        <w:spacing w:line="276" w:lineRule="auto"/>
      </w:pPr>
      <w:r>
        <w:t xml:space="preserve">Licenciatura </w:t>
      </w:r>
      <w:r w:rsidR="00353CAC" w:rsidRPr="00566B4E">
        <w:t xml:space="preserve">en Ciencias de la Educación </w:t>
      </w:r>
      <w:r w:rsidR="00353CAC" w:rsidRPr="00CD614E">
        <w:t>con énfasis en Educación Religiosa para III Ciclo y Educación Diversificada</w:t>
      </w:r>
      <w:r w:rsidR="00353CAC" w:rsidRPr="00566B4E">
        <w:t xml:space="preserve"> </w:t>
      </w:r>
      <w:r w:rsidR="00353CAC">
        <w:t xml:space="preserve">de la Universidad Católica de Costa Rica </w:t>
      </w:r>
    </w:p>
    <w:p w14:paraId="5E9DEDB8" w14:textId="77777777" w:rsidR="0091580E" w:rsidRDefault="00353CAC" w:rsidP="004F5900">
      <w:pPr>
        <w:pStyle w:val="Prrafodelista"/>
        <w:numPr>
          <w:ilvl w:val="0"/>
          <w:numId w:val="7"/>
        </w:numPr>
        <w:spacing w:line="276" w:lineRule="auto"/>
      </w:pPr>
      <w:r>
        <w:t>Maestría en Ciencias Bíblicas de la Universidad Bíblica Latinoamericana (</w:t>
      </w:r>
      <w:r w:rsidR="00FD085B" w:rsidRPr="00FB5AD1">
        <w:rPr>
          <w:i/>
          <w:iCs/>
        </w:rPr>
        <w:t xml:space="preserve">título </w:t>
      </w:r>
      <w:r w:rsidR="0091580E" w:rsidRPr="00FB5AD1">
        <w:rPr>
          <w:i/>
          <w:iCs/>
        </w:rPr>
        <w:t>reciente que se presenta al CONESUP para actualización de los datos de la persona docente</w:t>
      </w:r>
      <w:r>
        <w:t>).</w:t>
      </w:r>
    </w:p>
    <w:p w14:paraId="14D98DF0" w14:textId="2C8100D0" w:rsidR="00925A0C" w:rsidRDefault="0091580E" w:rsidP="0091580E">
      <w:r>
        <w:t>C</w:t>
      </w:r>
      <w:r w:rsidR="00925A0C">
        <w:t>apacitación para la enseñanza en la modalidad virtual</w:t>
      </w:r>
      <w:r w:rsidR="00C643CD">
        <w:t xml:space="preserve"> (actualizado a agosto, 2023)</w:t>
      </w:r>
      <w:r w:rsidR="00925A0C">
        <w:t xml:space="preserve">: </w:t>
      </w:r>
    </w:p>
    <w:p w14:paraId="71B1F64E" w14:textId="2C6B52DA" w:rsidR="006559AA" w:rsidRPr="006559AA" w:rsidRDefault="006559AA" w:rsidP="00FB5AD1">
      <w:pPr>
        <w:pStyle w:val="Prrafodelista"/>
        <w:numPr>
          <w:ilvl w:val="0"/>
          <w:numId w:val="6"/>
        </w:numPr>
        <w:spacing w:line="276" w:lineRule="auto"/>
        <w:jc w:val="left"/>
      </w:pPr>
      <w:r w:rsidRPr="006559AA">
        <w:rPr>
          <w:rFonts w:ascii="Calibri" w:eastAsia="Times New Roman" w:hAnsi="Calibri" w:cs="Calibri"/>
          <w:color w:val="000000"/>
        </w:rPr>
        <w:t>Manejo Docente de Moodle</w:t>
      </w:r>
      <w:r w:rsidR="00E74462">
        <w:rPr>
          <w:rFonts w:ascii="Calibri" w:eastAsia="Times New Roman" w:hAnsi="Calibri" w:cs="Calibri"/>
          <w:color w:val="000000"/>
        </w:rPr>
        <w:t xml:space="preserve"> (</w:t>
      </w:r>
      <w:r w:rsidRPr="006559AA">
        <w:rPr>
          <w:rFonts w:ascii="Calibri" w:eastAsia="Times New Roman" w:hAnsi="Calibri" w:cs="Calibri"/>
          <w:color w:val="000000"/>
        </w:rPr>
        <w:t>2015</w:t>
      </w:r>
      <w:r w:rsidR="00E74462">
        <w:rPr>
          <w:rFonts w:ascii="Calibri" w:eastAsia="Times New Roman" w:hAnsi="Calibri" w:cs="Calibri"/>
          <w:color w:val="000000"/>
        </w:rPr>
        <w:t>)</w:t>
      </w:r>
    </w:p>
    <w:p w14:paraId="37049AED" w14:textId="5744EA3E" w:rsidR="006559AA" w:rsidRPr="006559AA" w:rsidRDefault="006559AA" w:rsidP="00FB5AD1">
      <w:pPr>
        <w:pStyle w:val="Prrafodelista"/>
        <w:numPr>
          <w:ilvl w:val="0"/>
          <w:numId w:val="6"/>
        </w:numPr>
        <w:spacing w:line="276" w:lineRule="auto"/>
        <w:jc w:val="left"/>
      </w:pPr>
      <w:r w:rsidRPr="006559AA">
        <w:rPr>
          <w:rFonts w:ascii="Calibri" w:eastAsia="Times New Roman" w:hAnsi="Calibri" w:cs="Calibri"/>
          <w:color w:val="000000"/>
        </w:rPr>
        <w:t>Manejo Docente de Moodle Avanzado</w:t>
      </w:r>
      <w:r w:rsidR="00E74462">
        <w:rPr>
          <w:rFonts w:ascii="Calibri" w:eastAsia="Times New Roman" w:hAnsi="Calibri" w:cs="Calibri"/>
          <w:color w:val="000000"/>
        </w:rPr>
        <w:t xml:space="preserve"> (</w:t>
      </w:r>
      <w:r w:rsidRPr="006559AA">
        <w:rPr>
          <w:rFonts w:ascii="Calibri" w:eastAsia="Times New Roman" w:hAnsi="Calibri" w:cs="Calibri"/>
          <w:color w:val="000000"/>
        </w:rPr>
        <w:t>2015</w:t>
      </w:r>
      <w:r w:rsidR="00E74462">
        <w:rPr>
          <w:rFonts w:ascii="Calibri" w:eastAsia="Times New Roman" w:hAnsi="Calibri" w:cs="Calibri"/>
          <w:color w:val="000000"/>
        </w:rPr>
        <w:t>)</w:t>
      </w:r>
    </w:p>
    <w:p w14:paraId="49542C81" w14:textId="38D9DE42" w:rsidR="006559AA" w:rsidRPr="006559AA" w:rsidRDefault="006559AA" w:rsidP="00FB5AD1">
      <w:pPr>
        <w:pStyle w:val="Prrafodelista"/>
        <w:numPr>
          <w:ilvl w:val="0"/>
          <w:numId w:val="6"/>
        </w:numPr>
        <w:spacing w:line="276" w:lineRule="auto"/>
        <w:jc w:val="left"/>
      </w:pPr>
      <w:r w:rsidRPr="006559AA">
        <w:rPr>
          <w:rFonts w:ascii="Calibri" w:eastAsia="Times New Roman" w:hAnsi="Calibri" w:cs="Calibri"/>
          <w:color w:val="000000"/>
        </w:rPr>
        <w:t xml:space="preserve">Estrategias de enseñanza virtual universitaria </w:t>
      </w:r>
      <w:r w:rsidR="00E74462">
        <w:rPr>
          <w:rFonts w:ascii="Calibri" w:eastAsia="Times New Roman" w:hAnsi="Calibri" w:cs="Calibri"/>
          <w:color w:val="000000"/>
        </w:rPr>
        <w:t>(</w:t>
      </w:r>
      <w:r w:rsidRPr="006559AA">
        <w:rPr>
          <w:rFonts w:ascii="Calibri" w:eastAsia="Times New Roman" w:hAnsi="Calibri" w:cs="Calibri"/>
          <w:color w:val="000000"/>
        </w:rPr>
        <w:t>2015</w:t>
      </w:r>
      <w:r w:rsidR="00E74462">
        <w:rPr>
          <w:rFonts w:ascii="Calibri" w:eastAsia="Times New Roman" w:hAnsi="Calibri" w:cs="Calibri"/>
          <w:color w:val="000000"/>
        </w:rPr>
        <w:t>)</w:t>
      </w:r>
    </w:p>
    <w:p w14:paraId="298D9B0A" w14:textId="1376632C" w:rsidR="006559AA" w:rsidRPr="006559AA" w:rsidRDefault="006559AA" w:rsidP="00FB5AD1">
      <w:pPr>
        <w:pStyle w:val="Prrafodelista"/>
        <w:numPr>
          <w:ilvl w:val="0"/>
          <w:numId w:val="6"/>
        </w:numPr>
        <w:spacing w:line="276" w:lineRule="auto"/>
        <w:jc w:val="left"/>
      </w:pPr>
      <w:r w:rsidRPr="006559AA">
        <w:rPr>
          <w:rFonts w:ascii="Calibri" w:eastAsia="Times New Roman" w:hAnsi="Calibri" w:cs="Calibri"/>
          <w:color w:val="000000"/>
        </w:rPr>
        <w:t xml:space="preserve">Creación de presentaciones audiovisuales para la EV </w:t>
      </w:r>
      <w:r w:rsidR="00E74462">
        <w:rPr>
          <w:rFonts w:ascii="Calibri" w:eastAsia="Times New Roman" w:hAnsi="Calibri" w:cs="Calibri"/>
          <w:color w:val="000000"/>
        </w:rPr>
        <w:t>(</w:t>
      </w:r>
      <w:r w:rsidRPr="006559AA">
        <w:rPr>
          <w:rFonts w:ascii="Calibri" w:eastAsia="Times New Roman" w:hAnsi="Calibri" w:cs="Calibri"/>
          <w:color w:val="000000"/>
        </w:rPr>
        <w:t>2016</w:t>
      </w:r>
      <w:r w:rsidR="00E74462">
        <w:rPr>
          <w:rFonts w:ascii="Calibri" w:eastAsia="Times New Roman" w:hAnsi="Calibri" w:cs="Calibri"/>
          <w:color w:val="000000"/>
        </w:rPr>
        <w:t>)</w:t>
      </w:r>
    </w:p>
    <w:p w14:paraId="47D81531" w14:textId="3AC187A9" w:rsidR="006559AA" w:rsidRPr="006559AA" w:rsidRDefault="006559AA" w:rsidP="00FB5AD1">
      <w:pPr>
        <w:pStyle w:val="Prrafodelista"/>
        <w:numPr>
          <w:ilvl w:val="0"/>
          <w:numId w:val="6"/>
        </w:numPr>
        <w:spacing w:line="276" w:lineRule="auto"/>
        <w:jc w:val="left"/>
      </w:pPr>
      <w:r w:rsidRPr="006559AA">
        <w:rPr>
          <w:rFonts w:ascii="Calibri" w:eastAsia="Times New Roman" w:hAnsi="Calibri" w:cs="Calibri"/>
          <w:color w:val="000000"/>
        </w:rPr>
        <w:t xml:space="preserve">Diseño y moderación de videoconferencias </w:t>
      </w:r>
      <w:r w:rsidR="00E74462">
        <w:rPr>
          <w:rFonts w:ascii="Calibri" w:eastAsia="Times New Roman" w:hAnsi="Calibri" w:cs="Calibri"/>
          <w:color w:val="000000"/>
        </w:rPr>
        <w:t>(</w:t>
      </w:r>
      <w:r w:rsidRPr="006559AA">
        <w:rPr>
          <w:rFonts w:ascii="Calibri" w:eastAsia="Times New Roman" w:hAnsi="Calibri" w:cs="Calibri"/>
          <w:color w:val="000000"/>
        </w:rPr>
        <w:t>2016</w:t>
      </w:r>
      <w:r w:rsidR="00E74462">
        <w:rPr>
          <w:rFonts w:ascii="Calibri" w:eastAsia="Times New Roman" w:hAnsi="Calibri" w:cs="Calibri"/>
          <w:color w:val="000000"/>
        </w:rPr>
        <w:t>)</w:t>
      </w:r>
    </w:p>
    <w:p w14:paraId="09A5273C" w14:textId="6223D384" w:rsidR="008E095F" w:rsidRPr="00C643CD" w:rsidRDefault="006559AA" w:rsidP="00FB5AD1">
      <w:pPr>
        <w:pStyle w:val="Prrafodelista"/>
        <w:numPr>
          <w:ilvl w:val="0"/>
          <w:numId w:val="6"/>
        </w:numPr>
        <w:spacing w:line="276" w:lineRule="auto"/>
        <w:jc w:val="left"/>
      </w:pPr>
      <w:r w:rsidRPr="006559AA">
        <w:rPr>
          <w:rFonts w:ascii="Calibri" w:eastAsia="Times New Roman" w:hAnsi="Calibri" w:cs="Calibri"/>
          <w:color w:val="000000"/>
        </w:rPr>
        <w:t xml:space="preserve">Evaluación de aprendizajes en entornos virtuales </w:t>
      </w:r>
      <w:r w:rsidR="00E74462">
        <w:rPr>
          <w:rFonts w:ascii="Calibri" w:eastAsia="Times New Roman" w:hAnsi="Calibri" w:cs="Calibri"/>
          <w:color w:val="000000"/>
        </w:rPr>
        <w:t>(</w:t>
      </w:r>
      <w:r w:rsidRPr="006559AA">
        <w:rPr>
          <w:rFonts w:ascii="Calibri" w:eastAsia="Times New Roman" w:hAnsi="Calibri" w:cs="Calibri"/>
          <w:color w:val="000000"/>
        </w:rPr>
        <w:t>2016</w:t>
      </w:r>
      <w:r w:rsidR="00E74462">
        <w:rPr>
          <w:rFonts w:ascii="Calibri" w:eastAsia="Times New Roman" w:hAnsi="Calibri" w:cs="Calibri"/>
          <w:color w:val="000000"/>
        </w:rPr>
        <w:t>)</w:t>
      </w:r>
    </w:p>
    <w:p w14:paraId="504F95B6" w14:textId="629A622E" w:rsidR="00C643CD" w:rsidRPr="00C643CD" w:rsidRDefault="00C643CD" w:rsidP="00FB5AD1">
      <w:pPr>
        <w:pStyle w:val="Prrafodelista"/>
        <w:numPr>
          <w:ilvl w:val="0"/>
          <w:numId w:val="6"/>
        </w:numPr>
        <w:spacing w:line="276" w:lineRule="auto"/>
        <w:jc w:val="left"/>
      </w:pPr>
      <w:r>
        <w:rPr>
          <w:rFonts w:ascii="Calibri" w:eastAsia="Times New Roman" w:hAnsi="Calibri" w:cs="Calibri"/>
          <w:color w:val="000000"/>
        </w:rPr>
        <w:t>Inducción a las estrategias de enseñanza virtual universitaria (en</w:t>
      </w:r>
      <w:r w:rsidR="00324B3E">
        <w:rPr>
          <w:rFonts w:ascii="Calibri" w:eastAsia="Times New Roman" w:hAnsi="Calibri" w:cs="Calibri"/>
          <w:color w:val="000000"/>
        </w:rPr>
        <w:t>e</w:t>
      </w:r>
      <w:r>
        <w:rPr>
          <w:rFonts w:ascii="Calibri" w:eastAsia="Times New Roman" w:hAnsi="Calibri" w:cs="Calibri"/>
          <w:color w:val="000000"/>
        </w:rPr>
        <w:t>-feb 2023)</w:t>
      </w:r>
    </w:p>
    <w:p w14:paraId="7216645C" w14:textId="4DC699FA" w:rsidR="00C643CD" w:rsidRPr="00E138B1" w:rsidRDefault="00C643CD" w:rsidP="00FB5AD1">
      <w:pPr>
        <w:pStyle w:val="Prrafodelista"/>
        <w:numPr>
          <w:ilvl w:val="0"/>
          <w:numId w:val="6"/>
        </w:numPr>
        <w:spacing w:line="276" w:lineRule="auto"/>
        <w:jc w:val="left"/>
      </w:pPr>
      <w:r>
        <w:rPr>
          <w:rFonts w:ascii="Calibri" w:eastAsia="Times New Roman" w:hAnsi="Calibri" w:cs="Calibri"/>
          <w:color w:val="000000"/>
        </w:rPr>
        <w:t>Configuración y manejo de foros en el aula virtual (abril 2023)</w:t>
      </w:r>
    </w:p>
    <w:p w14:paraId="4B9FC210" w14:textId="541A0FDB" w:rsidR="00E138B1" w:rsidRPr="00E74462" w:rsidRDefault="00E138B1" w:rsidP="00FB5AD1">
      <w:pPr>
        <w:pStyle w:val="Prrafodelista"/>
        <w:numPr>
          <w:ilvl w:val="0"/>
          <w:numId w:val="6"/>
        </w:numPr>
        <w:spacing w:line="276" w:lineRule="auto"/>
        <w:jc w:val="left"/>
      </w:pPr>
      <w:r>
        <w:rPr>
          <w:rFonts w:ascii="Calibri" w:eastAsia="Times New Roman" w:hAnsi="Calibri" w:cs="Calibri"/>
          <w:color w:val="000000"/>
        </w:rPr>
        <w:t xml:space="preserve">Cómo crear videos para cursos virtuales </w:t>
      </w:r>
      <w:r w:rsidR="00E74462">
        <w:rPr>
          <w:rFonts w:ascii="Calibri" w:eastAsia="Times New Roman" w:hAnsi="Calibri" w:cs="Calibri"/>
          <w:color w:val="000000"/>
        </w:rPr>
        <w:t>(julio 2023)</w:t>
      </w:r>
    </w:p>
    <w:p w14:paraId="2C1CFF76" w14:textId="37A38BD2" w:rsidR="00DA0CE2" w:rsidRDefault="00DA0CE2" w:rsidP="00DA0CE2">
      <w:r>
        <w:t xml:space="preserve">La Universidad presenta los siguientes documentos de la persona docente propuesta para la Dirección de la carrera: carpeta </w:t>
      </w:r>
      <w:r w:rsidRPr="002E7681">
        <w:rPr>
          <w:b/>
          <w:bCs/>
        </w:rPr>
        <w:t xml:space="preserve">DOCUMENTOS DOCENTES </w:t>
      </w:r>
      <w:r w:rsidRPr="002E7681">
        <w:rPr>
          <w:rFonts w:ascii="Arial" w:hAnsi="Arial" w:cs="Arial"/>
          <w:b/>
          <w:bCs/>
        </w:rPr>
        <w:t>&gt;</w:t>
      </w:r>
      <w:r w:rsidRPr="002E7681">
        <w:rPr>
          <w:b/>
          <w:bCs/>
        </w:rPr>
        <w:t xml:space="preserve"> Director de la Carrera</w:t>
      </w:r>
      <w:r w:rsidR="00090005">
        <w:rPr>
          <w:b/>
          <w:bCs/>
        </w:rPr>
        <w:t xml:space="preserve"> Zúñiga Valerio, Hanzel</w:t>
      </w:r>
    </w:p>
    <w:p w14:paraId="6F810DA8" w14:textId="77777777" w:rsidR="00DA0CE2" w:rsidRDefault="00DA0CE2" w:rsidP="00DA0CE2">
      <w:pPr>
        <w:pStyle w:val="Prrafodelista"/>
        <w:numPr>
          <w:ilvl w:val="0"/>
          <w:numId w:val="17"/>
        </w:numPr>
        <w:spacing w:line="276" w:lineRule="auto"/>
      </w:pPr>
      <w:proofErr w:type="spellStart"/>
      <w:r>
        <w:t>Curriculum</w:t>
      </w:r>
      <w:proofErr w:type="spellEnd"/>
      <w:r>
        <w:t xml:space="preserve"> vitae</w:t>
      </w:r>
    </w:p>
    <w:p w14:paraId="44F5E449" w14:textId="77777777" w:rsidR="00DA0CE2" w:rsidRDefault="00DA0CE2" w:rsidP="00DA0CE2">
      <w:pPr>
        <w:pStyle w:val="Prrafodelista"/>
        <w:numPr>
          <w:ilvl w:val="0"/>
          <w:numId w:val="17"/>
        </w:numPr>
        <w:spacing w:line="276" w:lineRule="auto"/>
      </w:pPr>
      <w:r>
        <w:t>documento de identidad</w:t>
      </w:r>
    </w:p>
    <w:p w14:paraId="2843A0E8" w14:textId="77777777" w:rsidR="00DA0CE2" w:rsidRDefault="00DA0CE2" w:rsidP="00DA0CE2">
      <w:pPr>
        <w:pStyle w:val="Prrafodelista"/>
        <w:numPr>
          <w:ilvl w:val="0"/>
          <w:numId w:val="17"/>
        </w:numPr>
        <w:spacing w:line="276" w:lineRule="auto"/>
      </w:pPr>
      <w:r>
        <w:lastRenderedPageBreak/>
        <w:t>carta de aceptación como docente</w:t>
      </w:r>
    </w:p>
    <w:p w14:paraId="4580BCB2" w14:textId="77777777" w:rsidR="00DA0CE2" w:rsidRDefault="00DA0CE2" w:rsidP="00DA0CE2">
      <w:pPr>
        <w:pStyle w:val="Prrafodelista"/>
        <w:numPr>
          <w:ilvl w:val="0"/>
          <w:numId w:val="17"/>
        </w:numPr>
        <w:spacing w:line="276" w:lineRule="auto"/>
      </w:pPr>
      <w:r>
        <w:t>carta de aceptación como Directora de la Carrera</w:t>
      </w:r>
    </w:p>
    <w:p w14:paraId="76D3DF63" w14:textId="77777777" w:rsidR="00DA0CE2" w:rsidRDefault="00DA0CE2" w:rsidP="00DA0CE2">
      <w:pPr>
        <w:pStyle w:val="Prrafodelista"/>
        <w:numPr>
          <w:ilvl w:val="0"/>
          <w:numId w:val="17"/>
        </w:numPr>
        <w:spacing w:line="276" w:lineRule="auto"/>
      </w:pPr>
      <w:r>
        <w:t>constancia</w:t>
      </w:r>
      <w:r w:rsidRPr="009F450C">
        <w:t xml:space="preserve"> de</w:t>
      </w:r>
      <w:r>
        <w:t xml:space="preserve"> experiencia docente </w:t>
      </w:r>
    </w:p>
    <w:p w14:paraId="392DDA4B" w14:textId="77777777" w:rsidR="00DA0CE2" w:rsidRDefault="00DA0CE2" w:rsidP="00DA0CE2">
      <w:pPr>
        <w:pStyle w:val="Prrafodelista"/>
        <w:numPr>
          <w:ilvl w:val="0"/>
          <w:numId w:val="17"/>
        </w:numPr>
        <w:spacing w:line="276" w:lineRule="auto"/>
      </w:pPr>
      <w:r>
        <w:t xml:space="preserve">certificación de capacitación para la educación virtual </w:t>
      </w:r>
    </w:p>
    <w:p w14:paraId="479F75AD" w14:textId="25B3F333" w:rsidR="00490203" w:rsidRDefault="00A32B64" w:rsidP="00D10EC0">
      <w:pPr>
        <w:pStyle w:val="Ttulo1"/>
      </w:pPr>
      <w:bookmarkStart w:id="3" w:name="_Toc144716777"/>
      <w:r>
        <w:t>Calidades del personal docente según porcentajes</w:t>
      </w:r>
      <w:bookmarkEnd w:id="3"/>
      <w:r>
        <w:t xml:space="preserve"> </w:t>
      </w:r>
    </w:p>
    <w:p w14:paraId="531B86FA" w14:textId="7C63A0D7" w:rsidR="00CB5B07" w:rsidRDefault="00A32B64" w:rsidP="00A32B64">
      <w:r>
        <w:t xml:space="preserve">En los siguientes cuadros se </w:t>
      </w:r>
      <w:r w:rsidR="00CB5B07">
        <w:t>indica la distribución de las calidades docentes según los requerimientos del Artículo 20 del Reglamento General del CONESUP</w:t>
      </w:r>
      <w:r w:rsidR="008D066F">
        <w:t xml:space="preserve"> vigente a la hora de presentar esta solicitud (diciembre, 2022).</w:t>
      </w:r>
      <w:r w:rsidR="00CB5B07">
        <w:t xml:space="preserve"> </w:t>
      </w:r>
    </w:p>
    <w:tbl>
      <w:tblPr>
        <w:tblStyle w:val="Tablaconcuadrcula"/>
        <w:tblW w:w="8926" w:type="dxa"/>
        <w:tblLook w:val="04A0" w:firstRow="1" w:lastRow="0" w:firstColumn="1" w:lastColumn="0" w:noHBand="0" w:noVBand="1"/>
      </w:tblPr>
      <w:tblGrid>
        <w:gridCol w:w="558"/>
        <w:gridCol w:w="2791"/>
        <w:gridCol w:w="36"/>
        <w:gridCol w:w="3172"/>
        <w:gridCol w:w="79"/>
        <w:gridCol w:w="998"/>
        <w:gridCol w:w="86"/>
        <w:gridCol w:w="1206"/>
      </w:tblGrid>
      <w:tr w:rsidR="00765D2A" w:rsidRPr="009F3D59" w14:paraId="7801597C" w14:textId="77777777" w:rsidTr="00765D2A">
        <w:tc>
          <w:tcPr>
            <w:tcW w:w="558" w:type="dxa"/>
            <w:shd w:val="clear" w:color="auto" w:fill="D9E2F3" w:themeFill="accent5" w:themeFillTint="33"/>
          </w:tcPr>
          <w:p w14:paraId="49A6C15F" w14:textId="77777777" w:rsidR="00765D2A" w:rsidRPr="009F3D59" w:rsidRDefault="00765D2A" w:rsidP="00624CBB">
            <w:pPr>
              <w:spacing w:line="276" w:lineRule="auto"/>
              <w:jc w:val="center"/>
              <w:rPr>
                <w:b/>
              </w:rPr>
            </w:pPr>
            <w:r w:rsidRPr="009F3D59">
              <w:rPr>
                <w:b/>
              </w:rPr>
              <w:t>#</w:t>
            </w:r>
          </w:p>
        </w:tc>
        <w:tc>
          <w:tcPr>
            <w:tcW w:w="2791" w:type="dxa"/>
            <w:shd w:val="clear" w:color="auto" w:fill="D9E2F3" w:themeFill="accent5" w:themeFillTint="33"/>
          </w:tcPr>
          <w:p w14:paraId="1D55409E" w14:textId="77777777" w:rsidR="00765D2A" w:rsidRPr="009F3D59" w:rsidRDefault="00765D2A" w:rsidP="00624CBB">
            <w:pPr>
              <w:spacing w:line="276" w:lineRule="auto"/>
              <w:jc w:val="center"/>
              <w:rPr>
                <w:b/>
              </w:rPr>
            </w:pPr>
            <w:r w:rsidRPr="009F3D59">
              <w:rPr>
                <w:b/>
              </w:rPr>
              <w:t>Docentes propuestos</w:t>
            </w:r>
          </w:p>
        </w:tc>
        <w:tc>
          <w:tcPr>
            <w:tcW w:w="3208" w:type="dxa"/>
            <w:gridSpan w:val="2"/>
            <w:shd w:val="clear" w:color="auto" w:fill="D9E2F3" w:themeFill="accent5" w:themeFillTint="33"/>
          </w:tcPr>
          <w:p w14:paraId="6A9C9E79" w14:textId="77777777" w:rsidR="00765D2A" w:rsidRPr="009F3D59" w:rsidRDefault="00765D2A" w:rsidP="00624CBB">
            <w:pPr>
              <w:spacing w:line="276" w:lineRule="auto"/>
              <w:jc w:val="center"/>
              <w:rPr>
                <w:b/>
              </w:rPr>
            </w:pPr>
            <w:r w:rsidRPr="009F3D59">
              <w:rPr>
                <w:b/>
              </w:rPr>
              <w:t>Calidades requeridas por el CONESUP</w:t>
            </w:r>
          </w:p>
        </w:tc>
        <w:tc>
          <w:tcPr>
            <w:tcW w:w="1077" w:type="dxa"/>
            <w:gridSpan w:val="2"/>
            <w:shd w:val="clear" w:color="auto" w:fill="D9E2F3" w:themeFill="accent5" w:themeFillTint="33"/>
          </w:tcPr>
          <w:p w14:paraId="15788730" w14:textId="77777777" w:rsidR="00765D2A" w:rsidRPr="009F3D59" w:rsidRDefault="00765D2A" w:rsidP="00624CBB">
            <w:pPr>
              <w:spacing w:line="276" w:lineRule="auto"/>
              <w:jc w:val="center"/>
              <w:rPr>
                <w:b/>
              </w:rPr>
            </w:pPr>
            <w:r w:rsidRPr="009F3D59">
              <w:rPr>
                <w:b/>
              </w:rPr>
              <w:t>Total</w:t>
            </w:r>
          </w:p>
        </w:tc>
        <w:tc>
          <w:tcPr>
            <w:tcW w:w="1292" w:type="dxa"/>
            <w:gridSpan w:val="2"/>
            <w:shd w:val="clear" w:color="auto" w:fill="D9E2F3" w:themeFill="accent5" w:themeFillTint="33"/>
          </w:tcPr>
          <w:p w14:paraId="4BE7003F" w14:textId="35DADF31" w:rsidR="00765D2A" w:rsidRPr="009F3D59" w:rsidRDefault="00765D2A" w:rsidP="00624CBB">
            <w:pPr>
              <w:spacing w:line="276" w:lineRule="auto"/>
              <w:jc w:val="center"/>
              <w:rPr>
                <w:b/>
              </w:rPr>
            </w:pPr>
            <w:r w:rsidRPr="009F3D59">
              <w:rPr>
                <w:b/>
              </w:rPr>
              <w:t>Porcentaje</w:t>
            </w:r>
            <w:r w:rsidR="00653748">
              <w:rPr>
                <w:b/>
              </w:rPr>
              <w:t xml:space="preserve"> UBL</w:t>
            </w:r>
          </w:p>
        </w:tc>
      </w:tr>
      <w:tr w:rsidR="00765D2A" w:rsidRPr="00FB5AD1" w14:paraId="38E52A35" w14:textId="77777777" w:rsidTr="00765D2A">
        <w:tc>
          <w:tcPr>
            <w:tcW w:w="558" w:type="dxa"/>
          </w:tcPr>
          <w:p w14:paraId="66D2D9C3" w14:textId="77777777" w:rsidR="00765D2A" w:rsidRPr="00FB5AD1" w:rsidRDefault="00765D2A" w:rsidP="00624CBB">
            <w:pPr>
              <w:spacing w:line="276" w:lineRule="auto"/>
              <w:jc w:val="center"/>
              <w:rPr>
                <w:sz w:val="22"/>
              </w:rPr>
            </w:pPr>
            <w:r w:rsidRPr="00FB5AD1">
              <w:rPr>
                <w:sz w:val="22"/>
              </w:rPr>
              <w:t>1</w:t>
            </w:r>
          </w:p>
        </w:tc>
        <w:tc>
          <w:tcPr>
            <w:tcW w:w="2791" w:type="dxa"/>
          </w:tcPr>
          <w:p w14:paraId="41F90773" w14:textId="77777777" w:rsidR="00765D2A" w:rsidRPr="00FB5AD1" w:rsidRDefault="00765D2A" w:rsidP="00624CBB">
            <w:pPr>
              <w:spacing w:line="276" w:lineRule="auto"/>
              <w:rPr>
                <w:sz w:val="22"/>
              </w:rPr>
            </w:pPr>
            <w:r w:rsidRPr="00FB5AD1">
              <w:rPr>
                <w:sz w:val="22"/>
              </w:rPr>
              <w:t>Baltodano Arróliga, Mireya</w:t>
            </w:r>
          </w:p>
        </w:tc>
        <w:tc>
          <w:tcPr>
            <w:tcW w:w="3208" w:type="dxa"/>
            <w:gridSpan w:val="2"/>
            <w:vMerge w:val="restart"/>
          </w:tcPr>
          <w:p w14:paraId="2F352F81" w14:textId="77777777" w:rsidR="00765D2A" w:rsidRPr="00FB5AD1" w:rsidRDefault="00765D2A" w:rsidP="00624CBB">
            <w:pPr>
              <w:spacing w:line="276" w:lineRule="auto"/>
              <w:rPr>
                <w:sz w:val="22"/>
              </w:rPr>
            </w:pPr>
            <w:r w:rsidRPr="00FB5AD1">
              <w:rPr>
                <w:sz w:val="22"/>
              </w:rPr>
              <w:t xml:space="preserve">Del total del personal académico docente, al menos un ochenta por ciento (80%) deberá ostentar -como mínimo- el grado académico de licenciado. </w:t>
            </w:r>
          </w:p>
          <w:p w14:paraId="2A93ED05" w14:textId="77777777" w:rsidR="00B168F0" w:rsidRPr="00FB5AD1" w:rsidRDefault="00B168F0" w:rsidP="00624CBB">
            <w:pPr>
              <w:spacing w:line="276" w:lineRule="auto"/>
              <w:rPr>
                <w:sz w:val="22"/>
              </w:rPr>
            </w:pPr>
          </w:p>
          <w:p w14:paraId="099F990D" w14:textId="5DF8C737" w:rsidR="00B168F0" w:rsidRPr="00FB5AD1" w:rsidRDefault="00A2256E" w:rsidP="00624CBB">
            <w:pPr>
              <w:spacing w:line="276" w:lineRule="auto"/>
              <w:rPr>
                <w:sz w:val="22"/>
              </w:rPr>
            </w:pPr>
            <w:r w:rsidRPr="00FB5AD1">
              <w:rPr>
                <w:sz w:val="22"/>
              </w:rPr>
              <w:t>La universidad cuenta con un 94%.</w:t>
            </w:r>
          </w:p>
        </w:tc>
        <w:tc>
          <w:tcPr>
            <w:tcW w:w="1077" w:type="dxa"/>
            <w:gridSpan w:val="2"/>
            <w:vMerge w:val="restart"/>
          </w:tcPr>
          <w:p w14:paraId="4ABF4C22" w14:textId="77777777" w:rsidR="00765D2A" w:rsidRPr="00FB5AD1" w:rsidRDefault="00765D2A" w:rsidP="00624CBB">
            <w:pPr>
              <w:spacing w:line="276" w:lineRule="auto"/>
              <w:jc w:val="center"/>
              <w:rPr>
                <w:sz w:val="22"/>
              </w:rPr>
            </w:pPr>
            <w:r w:rsidRPr="00FB5AD1">
              <w:rPr>
                <w:sz w:val="22"/>
              </w:rPr>
              <w:t>16/17</w:t>
            </w:r>
          </w:p>
        </w:tc>
        <w:tc>
          <w:tcPr>
            <w:tcW w:w="1292" w:type="dxa"/>
            <w:gridSpan w:val="2"/>
            <w:vMerge w:val="restart"/>
          </w:tcPr>
          <w:p w14:paraId="27D887F9" w14:textId="77777777" w:rsidR="00765D2A" w:rsidRPr="00FB5AD1" w:rsidRDefault="00765D2A" w:rsidP="00624CBB">
            <w:pPr>
              <w:spacing w:line="276" w:lineRule="auto"/>
              <w:jc w:val="center"/>
              <w:rPr>
                <w:sz w:val="22"/>
              </w:rPr>
            </w:pPr>
            <w:r w:rsidRPr="00FB5AD1">
              <w:rPr>
                <w:sz w:val="22"/>
              </w:rPr>
              <w:t>94%</w:t>
            </w:r>
          </w:p>
        </w:tc>
      </w:tr>
      <w:tr w:rsidR="00765D2A" w:rsidRPr="00FB5AD1" w14:paraId="0DFFE5D0" w14:textId="77777777" w:rsidTr="00765D2A">
        <w:tc>
          <w:tcPr>
            <w:tcW w:w="558" w:type="dxa"/>
          </w:tcPr>
          <w:p w14:paraId="4A91096C" w14:textId="77777777" w:rsidR="00765D2A" w:rsidRPr="00FB5AD1" w:rsidRDefault="00765D2A" w:rsidP="00624CBB">
            <w:pPr>
              <w:spacing w:line="276" w:lineRule="auto"/>
              <w:jc w:val="center"/>
              <w:rPr>
                <w:sz w:val="22"/>
              </w:rPr>
            </w:pPr>
            <w:r w:rsidRPr="00FB5AD1">
              <w:rPr>
                <w:sz w:val="22"/>
              </w:rPr>
              <w:t>2</w:t>
            </w:r>
          </w:p>
        </w:tc>
        <w:tc>
          <w:tcPr>
            <w:tcW w:w="2791" w:type="dxa"/>
          </w:tcPr>
          <w:p w14:paraId="392349BA" w14:textId="77777777" w:rsidR="00765D2A" w:rsidRPr="00FB5AD1" w:rsidRDefault="00765D2A" w:rsidP="00624CBB">
            <w:pPr>
              <w:spacing w:line="276" w:lineRule="auto"/>
              <w:rPr>
                <w:sz w:val="22"/>
              </w:rPr>
            </w:pPr>
            <w:r w:rsidRPr="00FB5AD1">
              <w:rPr>
                <w:sz w:val="22"/>
              </w:rPr>
              <w:t xml:space="preserve">Brenes, Lucía </w:t>
            </w:r>
          </w:p>
        </w:tc>
        <w:tc>
          <w:tcPr>
            <w:tcW w:w="3208" w:type="dxa"/>
            <w:gridSpan w:val="2"/>
            <w:vMerge/>
          </w:tcPr>
          <w:p w14:paraId="19D04814" w14:textId="77777777" w:rsidR="00765D2A" w:rsidRPr="00FB5AD1" w:rsidRDefault="00765D2A" w:rsidP="00624CBB">
            <w:pPr>
              <w:spacing w:line="276" w:lineRule="auto"/>
              <w:rPr>
                <w:sz w:val="22"/>
              </w:rPr>
            </w:pPr>
          </w:p>
        </w:tc>
        <w:tc>
          <w:tcPr>
            <w:tcW w:w="1077" w:type="dxa"/>
            <w:gridSpan w:val="2"/>
            <w:vMerge/>
          </w:tcPr>
          <w:p w14:paraId="6669E322" w14:textId="77777777" w:rsidR="00765D2A" w:rsidRPr="00FB5AD1" w:rsidRDefault="00765D2A" w:rsidP="00624CBB">
            <w:pPr>
              <w:spacing w:line="276" w:lineRule="auto"/>
              <w:jc w:val="center"/>
              <w:rPr>
                <w:sz w:val="22"/>
              </w:rPr>
            </w:pPr>
          </w:p>
        </w:tc>
        <w:tc>
          <w:tcPr>
            <w:tcW w:w="1292" w:type="dxa"/>
            <w:gridSpan w:val="2"/>
            <w:vMerge/>
          </w:tcPr>
          <w:p w14:paraId="073B6E37" w14:textId="77777777" w:rsidR="00765D2A" w:rsidRPr="00FB5AD1" w:rsidRDefault="00765D2A" w:rsidP="00624CBB">
            <w:pPr>
              <w:spacing w:line="276" w:lineRule="auto"/>
              <w:jc w:val="center"/>
              <w:rPr>
                <w:sz w:val="22"/>
              </w:rPr>
            </w:pPr>
          </w:p>
        </w:tc>
      </w:tr>
      <w:tr w:rsidR="00765D2A" w:rsidRPr="00FB5AD1" w14:paraId="5DE04646" w14:textId="77777777" w:rsidTr="00765D2A">
        <w:tc>
          <w:tcPr>
            <w:tcW w:w="558" w:type="dxa"/>
          </w:tcPr>
          <w:p w14:paraId="2D200806" w14:textId="77777777" w:rsidR="00765D2A" w:rsidRPr="00FB5AD1" w:rsidRDefault="00765D2A" w:rsidP="00624CBB">
            <w:pPr>
              <w:spacing w:line="276" w:lineRule="auto"/>
              <w:jc w:val="center"/>
              <w:rPr>
                <w:sz w:val="22"/>
              </w:rPr>
            </w:pPr>
            <w:r w:rsidRPr="00FB5AD1">
              <w:rPr>
                <w:sz w:val="22"/>
              </w:rPr>
              <w:t>3</w:t>
            </w:r>
          </w:p>
        </w:tc>
        <w:tc>
          <w:tcPr>
            <w:tcW w:w="2791" w:type="dxa"/>
          </w:tcPr>
          <w:p w14:paraId="40E08F25" w14:textId="548ADBF0" w:rsidR="00765D2A" w:rsidRPr="00FB5AD1" w:rsidRDefault="00765D2A" w:rsidP="00624CBB">
            <w:pPr>
              <w:spacing w:line="276" w:lineRule="auto"/>
              <w:rPr>
                <w:sz w:val="22"/>
              </w:rPr>
            </w:pPr>
            <w:r w:rsidRPr="00FB5AD1">
              <w:rPr>
                <w:sz w:val="22"/>
              </w:rPr>
              <w:t>Castillo Mora, David</w:t>
            </w:r>
          </w:p>
        </w:tc>
        <w:tc>
          <w:tcPr>
            <w:tcW w:w="3208" w:type="dxa"/>
            <w:gridSpan w:val="2"/>
            <w:vMerge/>
          </w:tcPr>
          <w:p w14:paraId="01E0446E" w14:textId="77777777" w:rsidR="00765D2A" w:rsidRPr="00FB5AD1" w:rsidRDefault="00765D2A" w:rsidP="00624CBB">
            <w:pPr>
              <w:spacing w:line="276" w:lineRule="auto"/>
              <w:rPr>
                <w:sz w:val="22"/>
              </w:rPr>
            </w:pPr>
          </w:p>
        </w:tc>
        <w:tc>
          <w:tcPr>
            <w:tcW w:w="1077" w:type="dxa"/>
            <w:gridSpan w:val="2"/>
            <w:vMerge/>
          </w:tcPr>
          <w:p w14:paraId="13ADD61A" w14:textId="77777777" w:rsidR="00765D2A" w:rsidRPr="00FB5AD1" w:rsidRDefault="00765D2A" w:rsidP="00624CBB">
            <w:pPr>
              <w:spacing w:line="276" w:lineRule="auto"/>
              <w:jc w:val="center"/>
              <w:rPr>
                <w:sz w:val="22"/>
              </w:rPr>
            </w:pPr>
          </w:p>
        </w:tc>
        <w:tc>
          <w:tcPr>
            <w:tcW w:w="1292" w:type="dxa"/>
            <w:gridSpan w:val="2"/>
            <w:vMerge/>
          </w:tcPr>
          <w:p w14:paraId="0EFB6863" w14:textId="77777777" w:rsidR="00765D2A" w:rsidRPr="00FB5AD1" w:rsidRDefault="00765D2A" w:rsidP="00624CBB">
            <w:pPr>
              <w:spacing w:line="276" w:lineRule="auto"/>
              <w:jc w:val="center"/>
              <w:rPr>
                <w:sz w:val="22"/>
              </w:rPr>
            </w:pPr>
          </w:p>
        </w:tc>
      </w:tr>
      <w:tr w:rsidR="00765D2A" w:rsidRPr="00FB5AD1" w14:paraId="3FD13F07" w14:textId="77777777" w:rsidTr="00765D2A">
        <w:tc>
          <w:tcPr>
            <w:tcW w:w="558" w:type="dxa"/>
          </w:tcPr>
          <w:p w14:paraId="7FF4E0FD" w14:textId="77777777" w:rsidR="00765D2A" w:rsidRPr="00FB5AD1" w:rsidRDefault="00765D2A" w:rsidP="00624CBB">
            <w:pPr>
              <w:spacing w:line="276" w:lineRule="auto"/>
              <w:jc w:val="center"/>
              <w:rPr>
                <w:sz w:val="22"/>
              </w:rPr>
            </w:pPr>
            <w:r w:rsidRPr="00FB5AD1">
              <w:rPr>
                <w:sz w:val="22"/>
              </w:rPr>
              <w:t>3</w:t>
            </w:r>
          </w:p>
        </w:tc>
        <w:tc>
          <w:tcPr>
            <w:tcW w:w="2791" w:type="dxa"/>
          </w:tcPr>
          <w:p w14:paraId="706849E3" w14:textId="0604C25E" w:rsidR="00765D2A" w:rsidRPr="00FB5AD1" w:rsidRDefault="00765D2A" w:rsidP="00624CBB">
            <w:pPr>
              <w:spacing w:line="276" w:lineRule="auto"/>
              <w:rPr>
                <w:sz w:val="22"/>
              </w:rPr>
            </w:pPr>
            <w:r w:rsidRPr="00FB5AD1">
              <w:rPr>
                <w:sz w:val="22"/>
              </w:rPr>
              <w:t>Cook, Elisabeth</w:t>
            </w:r>
          </w:p>
        </w:tc>
        <w:tc>
          <w:tcPr>
            <w:tcW w:w="3208" w:type="dxa"/>
            <w:gridSpan w:val="2"/>
            <w:vMerge/>
          </w:tcPr>
          <w:p w14:paraId="6BE76C98" w14:textId="77777777" w:rsidR="00765D2A" w:rsidRPr="00FB5AD1" w:rsidRDefault="00765D2A" w:rsidP="00624CBB">
            <w:pPr>
              <w:spacing w:line="276" w:lineRule="auto"/>
              <w:rPr>
                <w:sz w:val="22"/>
              </w:rPr>
            </w:pPr>
          </w:p>
        </w:tc>
        <w:tc>
          <w:tcPr>
            <w:tcW w:w="1077" w:type="dxa"/>
            <w:gridSpan w:val="2"/>
            <w:vMerge/>
          </w:tcPr>
          <w:p w14:paraId="283DE90C" w14:textId="77777777" w:rsidR="00765D2A" w:rsidRPr="00FB5AD1" w:rsidRDefault="00765D2A" w:rsidP="00624CBB">
            <w:pPr>
              <w:spacing w:line="276" w:lineRule="auto"/>
              <w:jc w:val="center"/>
              <w:rPr>
                <w:sz w:val="22"/>
              </w:rPr>
            </w:pPr>
          </w:p>
        </w:tc>
        <w:tc>
          <w:tcPr>
            <w:tcW w:w="1292" w:type="dxa"/>
            <w:gridSpan w:val="2"/>
            <w:vMerge/>
          </w:tcPr>
          <w:p w14:paraId="6A224580" w14:textId="77777777" w:rsidR="00765D2A" w:rsidRPr="00FB5AD1" w:rsidRDefault="00765D2A" w:rsidP="00624CBB">
            <w:pPr>
              <w:spacing w:line="276" w:lineRule="auto"/>
              <w:jc w:val="center"/>
              <w:rPr>
                <w:sz w:val="22"/>
              </w:rPr>
            </w:pPr>
          </w:p>
        </w:tc>
      </w:tr>
      <w:tr w:rsidR="00765D2A" w:rsidRPr="00FB5AD1" w14:paraId="1FCDBF70" w14:textId="77777777" w:rsidTr="00765D2A">
        <w:tc>
          <w:tcPr>
            <w:tcW w:w="558" w:type="dxa"/>
          </w:tcPr>
          <w:p w14:paraId="596BCF3A" w14:textId="77777777" w:rsidR="00765D2A" w:rsidRPr="00FB5AD1" w:rsidRDefault="00765D2A" w:rsidP="00624CBB">
            <w:pPr>
              <w:spacing w:line="276" w:lineRule="auto"/>
              <w:jc w:val="center"/>
              <w:rPr>
                <w:sz w:val="22"/>
              </w:rPr>
            </w:pPr>
            <w:r w:rsidRPr="00FB5AD1">
              <w:rPr>
                <w:sz w:val="22"/>
              </w:rPr>
              <w:t>4</w:t>
            </w:r>
          </w:p>
        </w:tc>
        <w:tc>
          <w:tcPr>
            <w:tcW w:w="2791" w:type="dxa"/>
          </w:tcPr>
          <w:p w14:paraId="17F9BC30" w14:textId="77777777" w:rsidR="00765D2A" w:rsidRPr="00FB5AD1" w:rsidRDefault="00765D2A" w:rsidP="00624CBB">
            <w:pPr>
              <w:spacing w:line="276" w:lineRule="auto"/>
              <w:rPr>
                <w:sz w:val="22"/>
              </w:rPr>
            </w:pPr>
            <w:r w:rsidRPr="00FB5AD1">
              <w:rPr>
                <w:sz w:val="22"/>
              </w:rPr>
              <w:t>Fonseca Rivera, Nidia Victoria</w:t>
            </w:r>
          </w:p>
        </w:tc>
        <w:tc>
          <w:tcPr>
            <w:tcW w:w="3208" w:type="dxa"/>
            <w:gridSpan w:val="2"/>
            <w:vMerge/>
          </w:tcPr>
          <w:p w14:paraId="62B5484A" w14:textId="77777777" w:rsidR="00765D2A" w:rsidRPr="00FB5AD1" w:rsidRDefault="00765D2A" w:rsidP="00624CBB">
            <w:pPr>
              <w:spacing w:line="276" w:lineRule="auto"/>
              <w:rPr>
                <w:sz w:val="22"/>
              </w:rPr>
            </w:pPr>
          </w:p>
        </w:tc>
        <w:tc>
          <w:tcPr>
            <w:tcW w:w="1077" w:type="dxa"/>
            <w:gridSpan w:val="2"/>
            <w:vMerge/>
          </w:tcPr>
          <w:p w14:paraId="5FA32A54" w14:textId="77777777" w:rsidR="00765D2A" w:rsidRPr="00FB5AD1" w:rsidRDefault="00765D2A" w:rsidP="00624CBB">
            <w:pPr>
              <w:spacing w:line="276" w:lineRule="auto"/>
              <w:jc w:val="center"/>
              <w:rPr>
                <w:sz w:val="22"/>
              </w:rPr>
            </w:pPr>
          </w:p>
        </w:tc>
        <w:tc>
          <w:tcPr>
            <w:tcW w:w="1292" w:type="dxa"/>
            <w:gridSpan w:val="2"/>
            <w:vMerge/>
          </w:tcPr>
          <w:p w14:paraId="119BC47E" w14:textId="77777777" w:rsidR="00765D2A" w:rsidRPr="00FB5AD1" w:rsidRDefault="00765D2A" w:rsidP="00624CBB">
            <w:pPr>
              <w:spacing w:line="276" w:lineRule="auto"/>
              <w:jc w:val="center"/>
              <w:rPr>
                <w:sz w:val="22"/>
              </w:rPr>
            </w:pPr>
          </w:p>
        </w:tc>
      </w:tr>
      <w:tr w:rsidR="00765D2A" w:rsidRPr="00FB5AD1" w14:paraId="0D115B44" w14:textId="77777777" w:rsidTr="00765D2A">
        <w:tc>
          <w:tcPr>
            <w:tcW w:w="558" w:type="dxa"/>
          </w:tcPr>
          <w:p w14:paraId="3335DEDD" w14:textId="77777777" w:rsidR="00765D2A" w:rsidRPr="00FB5AD1" w:rsidRDefault="00765D2A" w:rsidP="00624CBB">
            <w:pPr>
              <w:spacing w:line="276" w:lineRule="auto"/>
              <w:jc w:val="center"/>
              <w:rPr>
                <w:sz w:val="22"/>
              </w:rPr>
            </w:pPr>
            <w:r w:rsidRPr="00FB5AD1">
              <w:rPr>
                <w:sz w:val="22"/>
              </w:rPr>
              <w:t>5</w:t>
            </w:r>
          </w:p>
        </w:tc>
        <w:tc>
          <w:tcPr>
            <w:tcW w:w="2791" w:type="dxa"/>
          </w:tcPr>
          <w:p w14:paraId="34B3A073" w14:textId="77777777" w:rsidR="00765D2A" w:rsidRPr="00FB5AD1" w:rsidRDefault="00765D2A" w:rsidP="00624CBB">
            <w:pPr>
              <w:spacing w:line="276" w:lineRule="auto"/>
              <w:rPr>
                <w:sz w:val="22"/>
              </w:rPr>
            </w:pPr>
            <w:r w:rsidRPr="00FB5AD1">
              <w:rPr>
                <w:sz w:val="22"/>
              </w:rPr>
              <w:t>Hoffmann, Martin</w:t>
            </w:r>
          </w:p>
        </w:tc>
        <w:tc>
          <w:tcPr>
            <w:tcW w:w="3208" w:type="dxa"/>
            <w:gridSpan w:val="2"/>
            <w:vMerge/>
          </w:tcPr>
          <w:p w14:paraId="6A1F1F49" w14:textId="77777777" w:rsidR="00765D2A" w:rsidRPr="00FB5AD1" w:rsidRDefault="00765D2A" w:rsidP="00624CBB">
            <w:pPr>
              <w:spacing w:line="276" w:lineRule="auto"/>
              <w:rPr>
                <w:sz w:val="22"/>
              </w:rPr>
            </w:pPr>
          </w:p>
        </w:tc>
        <w:tc>
          <w:tcPr>
            <w:tcW w:w="1077" w:type="dxa"/>
            <w:gridSpan w:val="2"/>
            <w:vMerge/>
          </w:tcPr>
          <w:p w14:paraId="4700269C" w14:textId="77777777" w:rsidR="00765D2A" w:rsidRPr="00FB5AD1" w:rsidRDefault="00765D2A" w:rsidP="00624CBB">
            <w:pPr>
              <w:spacing w:line="276" w:lineRule="auto"/>
              <w:jc w:val="center"/>
              <w:rPr>
                <w:sz w:val="22"/>
              </w:rPr>
            </w:pPr>
          </w:p>
        </w:tc>
        <w:tc>
          <w:tcPr>
            <w:tcW w:w="1292" w:type="dxa"/>
            <w:gridSpan w:val="2"/>
            <w:vMerge/>
          </w:tcPr>
          <w:p w14:paraId="6BD60882" w14:textId="77777777" w:rsidR="00765D2A" w:rsidRPr="00FB5AD1" w:rsidRDefault="00765D2A" w:rsidP="00624CBB">
            <w:pPr>
              <w:spacing w:line="276" w:lineRule="auto"/>
              <w:jc w:val="center"/>
              <w:rPr>
                <w:sz w:val="22"/>
              </w:rPr>
            </w:pPr>
          </w:p>
        </w:tc>
      </w:tr>
      <w:tr w:rsidR="00765D2A" w:rsidRPr="00FB5AD1" w14:paraId="500796D6" w14:textId="77777777" w:rsidTr="00765D2A">
        <w:tc>
          <w:tcPr>
            <w:tcW w:w="558" w:type="dxa"/>
          </w:tcPr>
          <w:p w14:paraId="2CCDB5BB" w14:textId="0E0E184F" w:rsidR="00765D2A" w:rsidRPr="00FB5AD1" w:rsidRDefault="000A0F46" w:rsidP="00624CBB">
            <w:pPr>
              <w:spacing w:line="276" w:lineRule="auto"/>
              <w:jc w:val="center"/>
              <w:rPr>
                <w:sz w:val="22"/>
              </w:rPr>
            </w:pPr>
            <w:r w:rsidRPr="00FB5AD1">
              <w:rPr>
                <w:sz w:val="22"/>
              </w:rPr>
              <w:t>6</w:t>
            </w:r>
          </w:p>
        </w:tc>
        <w:tc>
          <w:tcPr>
            <w:tcW w:w="2791" w:type="dxa"/>
          </w:tcPr>
          <w:p w14:paraId="6AC18E30" w14:textId="7749ACC5" w:rsidR="00765D2A" w:rsidRPr="00FB5AD1" w:rsidRDefault="00765D2A" w:rsidP="00624CBB">
            <w:pPr>
              <w:spacing w:line="276" w:lineRule="auto"/>
              <w:rPr>
                <w:sz w:val="22"/>
              </w:rPr>
            </w:pPr>
            <w:r w:rsidRPr="00FB5AD1">
              <w:rPr>
                <w:sz w:val="22"/>
              </w:rPr>
              <w:t>Londoño, Juan Est</w:t>
            </w:r>
            <w:r w:rsidR="009524B9" w:rsidRPr="00FB5AD1">
              <w:rPr>
                <w:sz w:val="22"/>
              </w:rPr>
              <w:t>e</w:t>
            </w:r>
            <w:r w:rsidRPr="00FB5AD1">
              <w:rPr>
                <w:sz w:val="22"/>
              </w:rPr>
              <w:t>ban</w:t>
            </w:r>
          </w:p>
        </w:tc>
        <w:tc>
          <w:tcPr>
            <w:tcW w:w="3208" w:type="dxa"/>
            <w:gridSpan w:val="2"/>
            <w:vMerge/>
          </w:tcPr>
          <w:p w14:paraId="1E78BDAD" w14:textId="77777777" w:rsidR="00765D2A" w:rsidRPr="00FB5AD1" w:rsidRDefault="00765D2A" w:rsidP="00624CBB">
            <w:pPr>
              <w:spacing w:line="276" w:lineRule="auto"/>
              <w:rPr>
                <w:sz w:val="22"/>
              </w:rPr>
            </w:pPr>
          </w:p>
        </w:tc>
        <w:tc>
          <w:tcPr>
            <w:tcW w:w="1077" w:type="dxa"/>
            <w:gridSpan w:val="2"/>
            <w:vMerge/>
          </w:tcPr>
          <w:p w14:paraId="19116174" w14:textId="77777777" w:rsidR="00765D2A" w:rsidRPr="00FB5AD1" w:rsidRDefault="00765D2A" w:rsidP="00624CBB">
            <w:pPr>
              <w:spacing w:line="276" w:lineRule="auto"/>
              <w:jc w:val="center"/>
              <w:rPr>
                <w:sz w:val="22"/>
              </w:rPr>
            </w:pPr>
          </w:p>
        </w:tc>
        <w:tc>
          <w:tcPr>
            <w:tcW w:w="1292" w:type="dxa"/>
            <w:gridSpan w:val="2"/>
            <w:vMerge/>
          </w:tcPr>
          <w:p w14:paraId="4AD45D2E" w14:textId="77777777" w:rsidR="00765D2A" w:rsidRPr="00FB5AD1" w:rsidRDefault="00765D2A" w:rsidP="00624CBB">
            <w:pPr>
              <w:spacing w:line="276" w:lineRule="auto"/>
              <w:jc w:val="center"/>
              <w:rPr>
                <w:sz w:val="22"/>
              </w:rPr>
            </w:pPr>
          </w:p>
        </w:tc>
      </w:tr>
      <w:tr w:rsidR="00765D2A" w:rsidRPr="00FB5AD1" w14:paraId="777BF485" w14:textId="77777777" w:rsidTr="00765D2A">
        <w:tc>
          <w:tcPr>
            <w:tcW w:w="558" w:type="dxa"/>
          </w:tcPr>
          <w:p w14:paraId="4E326383" w14:textId="71B27977" w:rsidR="00765D2A" w:rsidRPr="00FB5AD1" w:rsidRDefault="000A0F46" w:rsidP="00624CBB">
            <w:pPr>
              <w:spacing w:line="276" w:lineRule="auto"/>
              <w:jc w:val="center"/>
              <w:rPr>
                <w:sz w:val="22"/>
              </w:rPr>
            </w:pPr>
            <w:r w:rsidRPr="00FB5AD1">
              <w:rPr>
                <w:sz w:val="22"/>
              </w:rPr>
              <w:t>7</w:t>
            </w:r>
          </w:p>
        </w:tc>
        <w:tc>
          <w:tcPr>
            <w:tcW w:w="2791" w:type="dxa"/>
          </w:tcPr>
          <w:p w14:paraId="7E207546" w14:textId="77777777" w:rsidR="00765D2A" w:rsidRPr="00FB5AD1" w:rsidRDefault="00765D2A" w:rsidP="00624CBB">
            <w:pPr>
              <w:spacing w:line="276" w:lineRule="auto"/>
              <w:rPr>
                <w:sz w:val="22"/>
              </w:rPr>
            </w:pPr>
            <w:r w:rsidRPr="00FB5AD1">
              <w:rPr>
                <w:sz w:val="22"/>
              </w:rPr>
              <w:t>Mora Guevara, Edwin José</w:t>
            </w:r>
          </w:p>
        </w:tc>
        <w:tc>
          <w:tcPr>
            <w:tcW w:w="3208" w:type="dxa"/>
            <w:gridSpan w:val="2"/>
            <w:vMerge/>
          </w:tcPr>
          <w:p w14:paraId="3E3FF2B8" w14:textId="77777777" w:rsidR="00765D2A" w:rsidRPr="00FB5AD1" w:rsidRDefault="00765D2A" w:rsidP="00624CBB">
            <w:pPr>
              <w:spacing w:line="276" w:lineRule="auto"/>
              <w:rPr>
                <w:sz w:val="22"/>
              </w:rPr>
            </w:pPr>
          </w:p>
        </w:tc>
        <w:tc>
          <w:tcPr>
            <w:tcW w:w="1077" w:type="dxa"/>
            <w:gridSpan w:val="2"/>
            <w:vMerge/>
          </w:tcPr>
          <w:p w14:paraId="364F5316" w14:textId="77777777" w:rsidR="00765D2A" w:rsidRPr="00FB5AD1" w:rsidRDefault="00765D2A" w:rsidP="00624CBB">
            <w:pPr>
              <w:spacing w:line="276" w:lineRule="auto"/>
              <w:jc w:val="center"/>
              <w:rPr>
                <w:sz w:val="22"/>
              </w:rPr>
            </w:pPr>
          </w:p>
        </w:tc>
        <w:tc>
          <w:tcPr>
            <w:tcW w:w="1292" w:type="dxa"/>
            <w:gridSpan w:val="2"/>
            <w:vMerge/>
          </w:tcPr>
          <w:p w14:paraId="1C334F75" w14:textId="77777777" w:rsidR="00765D2A" w:rsidRPr="00FB5AD1" w:rsidRDefault="00765D2A" w:rsidP="00624CBB">
            <w:pPr>
              <w:spacing w:line="276" w:lineRule="auto"/>
              <w:jc w:val="center"/>
              <w:rPr>
                <w:sz w:val="22"/>
              </w:rPr>
            </w:pPr>
          </w:p>
        </w:tc>
      </w:tr>
      <w:tr w:rsidR="00765D2A" w:rsidRPr="00FB5AD1" w14:paraId="497FDA30" w14:textId="77777777" w:rsidTr="00765D2A">
        <w:tc>
          <w:tcPr>
            <w:tcW w:w="558" w:type="dxa"/>
          </w:tcPr>
          <w:p w14:paraId="69609B48" w14:textId="5403C882" w:rsidR="00765D2A" w:rsidRPr="00FB5AD1" w:rsidRDefault="000A0F46" w:rsidP="00624CBB">
            <w:pPr>
              <w:spacing w:line="276" w:lineRule="auto"/>
              <w:jc w:val="center"/>
              <w:rPr>
                <w:sz w:val="22"/>
              </w:rPr>
            </w:pPr>
            <w:r w:rsidRPr="00FB5AD1">
              <w:rPr>
                <w:sz w:val="22"/>
              </w:rPr>
              <w:t>8</w:t>
            </w:r>
          </w:p>
        </w:tc>
        <w:tc>
          <w:tcPr>
            <w:tcW w:w="2791" w:type="dxa"/>
          </w:tcPr>
          <w:p w14:paraId="3A321ADC" w14:textId="77777777" w:rsidR="00765D2A" w:rsidRPr="00FB5AD1" w:rsidRDefault="00765D2A" w:rsidP="00624CBB">
            <w:pPr>
              <w:spacing w:line="276" w:lineRule="auto"/>
              <w:rPr>
                <w:sz w:val="22"/>
              </w:rPr>
            </w:pPr>
            <w:r w:rsidRPr="00FB5AD1">
              <w:rPr>
                <w:sz w:val="22"/>
              </w:rPr>
              <w:t>Ortega Álvarez, Manuel Antonio</w:t>
            </w:r>
          </w:p>
        </w:tc>
        <w:tc>
          <w:tcPr>
            <w:tcW w:w="3208" w:type="dxa"/>
            <w:gridSpan w:val="2"/>
            <w:vMerge/>
          </w:tcPr>
          <w:p w14:paraId="2F3D2D82" w14:textId="77777777" w:rsidR="00765D2A" w:rsidRPr="00FB5AD1" w:rsidRDefault="00765D2A" w:rsidP="00624CBB">
            <w:pPr>
              <w:spacing w:line="276" w:lineRule="auto"/>
              <w:rPr>
                <w:sz w:val="22"/>
              </w:rPr>
            </w:pPr>
          </w:p>
        </w:tc>
        <w:tc>
          <w:tcPr>
            <w:tcW w:w="1077" w:type="dxa"/>
            <w:gridSpan w:val="2"/>
            <w:vMerge/>
          </w:tcPr>
          <w:p w14:paraId="5907A7EC" w14:textId="77777777" w:rsidR="00765D2A" w:rsidRPr="00FB5AD1" w:rsidRDefault="00765D2A" w:rsidP="00624CBB">
            <w:pPr>
              <w:spacing w:line="276" w:lineRule="auto"/>
              <w:jc w:val="center"/>
              <w:rPr>
                <w:sz w:val="22"/>
              </w:rPr>
            </w:pPr>
          </w:p>
        </w:tc>
        <w:tc>
          <w:tcPr>
            <w:tcW w:w="1292" w:type="dxa"/>
            <w:gridSpan w:val="2"/>
            <w:vMerge/>
          </w:tcPr>
          <w:p w14:paraId="15C1DE75" w14:textId="77777777" w:rsidR="00765D2A" w:rsidRPr="00FB5AD1" w:rsidRDefault="00765D2A" w:rsidP="00624CBB">
            <w:pPr>
              <w:spacing w:line="276" w:lineRule="auto"/>
              <w:jc w:val="center"/>
              <w:rPr>
                <w:sz w:val="22"/>
              </w:rPr>
            </w:pPr>
          </w:p>
        </w:tc>
      </w:tr>
      <w:tr w:rsidR="00765D2A" w:rsidRPr="00FB5AD1" w14:paraId="2BE4F9B2" w14:textId="77777777" w:rsidTr="00765D2A">
        <w:tc>
          <w:tcPr>
            <w:tcW w:w="558" w:type="dxa"/>
          </w:tcPr>
          <w:p w14:paraId="48E2394E" w14:textId="6E42BACF" w:rsidR="00765D2A" w:rsidRPr="00FB5AD1" w:rsidRDefault="000A0F46" w:rsidP="00624CBB">
            <w:pPr>
              <w:spacing w:line="276" w:lineRule="auto"/>
              <w:jc w:val="center"/>
              <w:rPr>
                <w:sz w:val="22"/>
              </w:rPr>
            </w:pPr>
            <w:r w:rsidRPr="00FB5AD1">
              <w:rPr>
                <w:sz w:val="22"/>
              </w:rPr>
              <w:t>9</w:t>
            </w:r>
          </w:p>
        </w:tc>
        <w:tc>
          <w:tcPr>
            <w:tcW w:w="2791" w:type="dxa"/>
          </w:tcPr>
          <w:p w14:paraId="29BD4552" w14:textId="77777777" w:rsidR="00765D2A" w:rsidRPr="00FB5AD1" w:rsidRDefault="00765D2A" w:rsidP="00624CBB">
            <w:pPr>
              <w:spacing w:line="276" w:lineRule="auto"/>
              <w:rPr>
                <w:sz w:val="22"/>
              </w:rPr>
            </w:pPr>
            <w:r w:rsidRPr="00FB5AD1">
              <w:rPr>
                <w:sz w:val="22"/>
              </w:rPr>
              <w:t>Ramírez, José Enrique</w:t>
            </w:r>
          </w:p>
        </w:tc>
        <w:tc>
          <w:tcPr>
            <w:tcW w:w="3208" w:type="dxa"/>
            <w:gridSpan w:val="2"/>
            <w:vMerge/>
          </w:tcPr>
          <w:p w14:paraId="5D19286A" w14:textId="77777777" w:rsidR="00765D2A" w:rsidRPr="00FB5AD1" w:rsidRDefault="00765D2A" w:rsidP="00624CBB">
            <w:pPr>
              <w:spacing w:line="276" w:lineRule="auto"/>
              <w:rPr>
                <w:sz w:val="22"/>
              </w:rPr>
            </w:pPr>
          </w:p>
        </w:tc>
        <w:tc>
          <w:tcPr>
            <w:tcW w:w="1077" w:type="dxa"/>
            <w:gridSpan w:val="2"/>
            <w:vMerge/>
          </w:tcPr>
          <w:p w14:paraId="29304B3E" w14:textId="77777777" w:rsidR="00765D2A" w:rsidRPr="00FB5AD1" w:rsidRDefault="00765D2A" w:rsidP="00624CBB">
            <w:pPr>
              <w:spacing w:line="276" w:lineRule="auto"/>
              <w:jc w:val="center"/>
              <w:rPr>
                <w:sz w:val="22"/>
              </w:rPr>
            </w:pPr>
          </w:p>
        </w:tc>
        <w:tc>
          <w:tcPr>
            <w:tcW w:w="1292" w:type="dxa"/>
            <w:gridSpan w:val="2"/>
            <w:vMerge/>
          </w:tcPr>
          <w:p w14:paraId="3CC3501B" w14:textId="77777777" w:rsidR="00765D2A" w:rsidRPr="00FB5AD1" w:rsidRDefault="00765D2A" w:rsidP="00624CBB">
            <w:pPr>
              <w:spacing w:line="276" w:lineRule="auto"/>
              <w:jc w:val="center"/>
              <w:rPr>
                <w:sz w:val="22"/>
              </w:rPr>
            </w:pPr>
          </w:p>
        </w:tc>
      </w:tr>
      <w:tr w:rsidR="00765D2A" w:rsidRPr="00FB5AD1" w14:paraId="5A646DCC" w14:textId="77777777" w:rsidTr="00765D2A">
        <w:tc>
          <w:tcPr>
            <w:tcW w:w="558" w:type="dxa"/>
          </w:tcPr>
          <w:p w14:paraId="0A4BEBFF" w14:textId="3CBA0ECB" w:rsidR="00765D2A" w:rsidRPr="00FB5AD1" w:rsidRDefault="00C1749B" w:rsidP="00624CBB">
            <w:pPr>
              <w:spacing w:line="276" w:lineRule="auto"/>
              <w:jc w:val="center"/>
              <w:rPr>
                <w:sz w:val="22"/>
              </w:rPr>
            </w:pPr>
            <w:r w:rsidRPr="00FB5AD1">
              <w:rPr>
                <w:sz w:val="22"/>
              </w:rPr>
              <w:t>10</w:t>
            </w:r>
          </w:p>
        </w:tc>
        <w:tc>
          <w:tcPr>
            <w:tcW w:w="2791" w:type="dxa"/>
          </w:tcPr>
          <w:p w14:paraId="1DA9504F" w14:textId="77777777" w:rsidR="00765D2A" w:rsidRPr="00FB5AD1" w:rsidRDefault="00765D2A" w:rsidP="00624CBB">
            <w:pPr>
              <w:spacing w:line="276" w:lineRule="auto"/>
              <w:rPr>
                <w:sz w:val="22"/>
              </w:rPr>
            </w:pPr>
            <w:r w:rsidRPr="00FB5AD1">
              <w:rPr>
                <w:sz w:val="22"/>
              </w:rPr>
              <w:t xml:space="preserve">Rocha </w:t>
            </w:r>
            <w:proofErr w:type="spellStart"/>
            <w:r w:rsidRPr="00FB5AD1">
              <w:rPr>
                <w:sz w:val="22"/>
              </w:rPr>
              <w:t>Areas</w:t>
            </w:r>
            <w:proofErr w:type="spellEnd"/>
            <w:r w:rsidRPr="00FB5AD1">
              <w:rPr>
                <w:sz w:val="22"/>
              </w:rPr>
              <w:t>, Aura Violeta</w:t>
            </w:r>
          </w:p>
        </w:tc>
        <w:tc>
          <w:tcPr>
            <w:tcW w:w="3208" w:type="dxa"/>
            <w:gridSpan w:val="2"/>
            <w:vMerge/>
          </w:tcPr>
          <w:p w14:paraId="037AA2CC" w14:textId="77777777" w:rsidR="00765D2A" w:rsidRPr="00FB5AD1" w:rsidRDefault="00765D2A" w:rsidP="00624CBB">
            <w:pPr>
              <w:spacing w:line="276" w:lineRule="auto"/>
              <w:rPr>
                <w:sz w:val="22"/>
              </w:rPr>
            </w:pPr>
          </w:p>
        </w:tc>
        <w:tc>
          <w:tcPr>
            <w:tcW w:w="1077" w:type="dxa"/>
            <w:gridSpan w:val="2"/>
            <w:vMerge/>
          </w:tcPr>
          <w:p w14:paraId="12C41326" w14:textId="77777777" w:rsidR="00765D2A" w:rsidRPr="00FB5AD1" w:rsidRDefault="00765D2A" w:rsidP="00624CBB">
            <w:pPr>
              <w:spacing w:line="276" w:lineRule="auto"/>
              <w:jc w:val="center"/>
              <w:rPr>
                <w:sz w:val="22"/>
              </w:rPr>
            </w:pPr>
          </w:p>
        </w:tc>
        <w:tc>
          <w:tcPr>
            <w:tcW w:w="1292" w:type="dxa"/>
            <w:gridSpan w:val="2"/>
            <w:vMerge/>
          </w:tcPr>
          <w:p w14:paraId="071F64A3" w14:textId="77777777" w:rsidR="00765D2A" w:rsidRPr="00FB5AD1" w:rsidRDefault="00765D2A" w:rsidP="00624CBB">
            <w:pPr>
              <w:spacing w:line="276" w:lineRule="auto"/>
              <w:jc w:val="center"/>
              <w:rPr>
                <w:sz w:val="22"/>
              </w:rPr>
            </w:pPr>
          </w:p>
        </w:tc>
      </w:tr>
      <w:tr w:rsidR="00765D2A" w:rsidRPr="00FB5AD1" w14:paraId="0EF22F79" w14:textId="77777777" w:rsidTr="00765D2A">
        <w:tc>
          <w:tcPr>
            <w:tcW w:w="558" w:type="dxa"/>
          </w:tcPr>
          <w:p w14:paraId="59D507DF" w14:textId="648CA3C1" w:rsidR="00765D2A" w:rsidRPr="00FB5AD1" w:rsidRDefault="00C1749B" w:rsidP="00624CBB">
            <w:pPr>
              <w:spacing w:line="276" w:lineRule="auto"/>
              <w:jc w:val="center"/>
              <w:rPr>
                <w:sz w:val="22"/>
              </w:rPr>
            </w:pPr>
            <w:r w:rsidRPr="00FB5AD1">
              <w:rPr>
                <w:sz w:val="22"/>
              </w:rPr>
              <w:t>11</w:t>
            </w:r>
          </w:p>
        </w:tc>
        <w:tc>
          <w:tcPr>
            <w:tcW w:w="2791" w:type="dxa"/>
          </w:tcPr>
          <w:p w14:paraId="5C9BCAE7" w14:textId="77777777" w:rsidR="00765D2A" w:rsidRPr="00FB5AD1" w:rsidRDefault="00765D2A" w:rsidP="00624CBB">
            <w:pPr>
              <w:spacing w:line="276" w:lineRule="auto"/>
              <w:rPr>
                <w:sz w:val="22"/>
              </w:rPr>
            </w:pPr>
            <w:r w:rsidRPr="00FB5AD1">
              <w:rPr>
                <w:sz w:val="22"/>
              </w:rPr>
              <w:t>Rojas, Alberto</w:t>
            </w:r>
          </w:p>
        </w:tc>
        <w:tc>
          <w:tcPr>
            <w:tcW w:w="3208" w:type="dxa"/>
            <w:gridSpan w:val="2"/>
            <w:vMerge/>
          </w:tcPr>
          <w:p w14:paraId="5FC3F867" w14:textId="77777777" w:rsidR="00765D2A" w:rsidRPr="00FB5AD1" w:rsidRDefault="00765D2A" w:rsidP="00624CBB">
            <w:pPr>
              <w:spacing w:line="276" w:lineRule="auto"/>
              <w:rPr>
                <w:sz w:val="22"/>
              </w:rPr>
            </w:pPr>
          </w:p>
        </w:tc>
        <w:tc>
          <w:tcPr>
            <w:tcW w:w="1077" w:type="dxa"/>
            <w:gridSpan w:val="2"/>
            <w:vMerge/>
          </w:tcPr>
          <w:p w14:paraId="7C1D6440" w14:textId="77777777" w:rsidR="00765D2A" w:rsidRPr="00FB5AD1" w:rsidRDefault="00765D2A" w:rsidP="00624CBB">
            <w:pPr>
              <w:spacing w:line="276" w:lineRule="auto"/>
              <w:jc w:val="center"/>
              <w:rPr>
                <w:sz w:val="22"/>
              </w:rPr>
            </w:pPr>
          </w:p>
        </w:tc>
        <w:tc>
          <w:tcPr>
            <w:tcW w:w="1292" w:type="dxa"/>
            <w:gridSpan w:val="2"/>
            <w:vMerge/>
          </w:tcPr>
          <w:p w14:paraId="0E9BED7B" w14:textId="77777777" w:rsidR="00765D2A" w:rsidRPr="00FB5AD1" w:rsidRDefault="00765D2A" w:rsidP="00624CBB">
            <w:pPr>
              <w:spacing w:line="276" w:lineRule="auto"/>
              <w:jc w:val="center"/>
              <w:rPr>
                <w:sz w:val="22"/>
              </w:rPr>
            </w:pPr>
          </w:p>
        </w:tc>
      </w:tr>
      <w:tr w:rsidR="00765D2A" w:rsidRPr="00FB5AD1" w14:paraId="5C80575B" w14:textId="77777777" w:rsidTr="00765D2A">
        <w:tc>
          <w:tcPr>
            <w:tcW w:w="558" w:type="dxa"/>
          </w:tcPr>
          <w:p w14:paraId="7C13F9BD" w14:textId="1380EA3C" w:rsidR="00765D2A" w:rsidRPr="00FB5AD1" w:rsidRDefault="00C1749B" w:rsidP="00624CBB">
            <w:pPr>
              <w:spacing w:line="276" w:lineRule="auto"/>
              <w:jc w:val="center"/>
              <w:rPr>
                <w:sz w:val="22"/>
              </w:rPr>
            </w:pPr>
            <w:r w:rsidRPr="00FB5AD1">
              <w:rPr>
                <w:sz w:val="22"/>
              </w:rPr>
              <w:t>12</w:t>
            </w:r>
          </w:p>
        </w:tc>
        <w:tc>
          <w:tcPr>
            <w:tcW w:w="2791" w:type="dxa"/>
          </w:tcPr>
          <w:p w14:paraId="2560BE20" w14:textId="77777777" w:rsidR="00765D2A" w:rsidRPr="00FB5AD1" w:rsidRDefault="00765D2A" w:rsidP="00624CBB">
            <w:pPr>
              <w:spacing w:line="276" w:lineRule="auto"/>
              <w:rPr>
                <w:sz w:val="22"/>
              </w:rPr>
            </w:pPr>
            <w:r w:rsidRPr="00FB5AD1">
              <w:rPr>
                <w:sz w:val="22"/>
              </w:rPr>
              <w:t>Román, Hanzel</w:t>
            </w:r>
          </w:p>
        </w:tc>
        <w:tc>
          <w:tcPr>
            <w:tcW w:w="3208" w:type="dxa"/>
            <w:gridSpan w:val="2"/>
            <w:vMerge/>
          </w:tcPr>
          <w:p w14:paraId="0B6A8BD9" w14:textId="77777777" w:rsidR="00765D2A" w:rsidRPr="00FB5AD1" w:rsidRDefault="00765D2A" w:rsidP="00624CBB">
            <w:pPr>
              <w:spacing w:line="276" w:lineRule="auto"/>
              <w:rPr>
                <w:sz w:val="22"/>
              </w:rPr>
            </w:pPr>
          </w:p>
        </w:tc>
        <w:tc>
          <w:tcPr>
            <w:tcW w:w="1077" w:type="dxa"/>
            <w:gridSpan w:val="2"/>
            <w:vMerge/>
          </w:tcPr>
          <w:p w14:paraId="1183BC7B" w14:textId="77777777" w:rsidR="00765D2A" w:rsidRPr="00FB5AD1" w:rsidRDefault="00765D2A" w:rsidP="00624CBB">
            <w:pPr>
              <w:spacing w:line="276" w:lineRule="auto"/>
              <w:jc w:val="center"/>
              <w:rPr>
                <w:sz w:val="22"/>
              </w:rPr>
            </w:pPr>
          </w:p>
        </w:tc>
        <w:tc>
          <w:tcPr>
            <w:tcW w:w="1292" w:type="dxa"/>
            <w:gridSpan w:val="2"/>
            <w:vMerge/>
          </w:tcPr>
          <w:p w14:paraId="05E27A74" w14:textId="77777777" w:rsidR="00765D2A" w:rsidRPr="00FB5AD1" w:rsidRDefault="00765D2A" w:rsidP="00624CBB">
            <w:pPr>
              <w:spacing w:line="276" w:lineRule="auto"/>
              <w:jc w:val="center"/>
              <w:rPr>
                <w:sz w:val="22"/>
              </w:rPr>
            </w:pPr>
          </w:p>
        </w:tc>
      </w:tr>
      <w:tr w:rsidR="00765D2A" w:rsidRPr="00FB5AD1" w14:paraId="711264E6" w14:textId="77777777" w:rsidTr="00765D2A">
        <w:tc>
          <w:tcPr>
            <w:tcW w:w="558" w:type="dxa"/>
          </w:tcPr>
          <w:p w14:paraId="42A42622" w14:textId="3D524BF1" w:rsidR="00765D2A" w:rsidRPr="00FB5AD1" w:rsidRDefault="00C1749B" w:rsidP="00624CBB">
            <w:pPr>
              <w:spacing w:line="276" w:lineRule="auto"/>
              <w:jc w:val="center"/>
              <w:rPr>
                <w:sz w:val="22"/>
              </w:rPr>
            </w:pPr>
            <w:r w:rsidRPr="00FB5AD1">
              <w:rPr>
                <w:sz w:val="22"/>
              </w:rPr>
              <w:t>13</w:t>
            </w:r>
          </w:p>
        </w:tc>
        <w:tc>
          <w:tcPr>
            <w:tcW w:w="2791" w:type="dxa"/>
          </w:tcPr>
          <w:p w14:paraId="2E57CBA8" w14:textId="77777777" w:rsidR="00765D2A" w:rsidRPr="00FB5AD1" w:rsidRDefault="00765D2A" w:rsidP="00624CBB">
            <w:pPr>
              <w:spacing w:line="276" w:lineRule="auto"/>
              <w:rPr>
                <w:sz w:val="22"/>
              </w:rPr>
            </w:pPr>
            <w:r w:rsidRPr="00FB5AD1">
              <w:rPr>
                <w:sz w:val="22"/>
              </w:rPr>
              <w:t>Schroeder, Ana María</w:t>
            </w:r>
          </w:p>
        </w:tc>
        <w:tc>
          <w:tcPr>
            <w:tcW w:w="3208" w:type="dxa"/>
            <w:gridSpan w:val="2"/>
            <w:vMerge/>
          </w:tcPr>
          <w:p w14:paraId="792CB5AF" w14:textId="77777777" w:rsidR="00765D2A" w:rsidRPr="00FB5AD1" w:rsidRDefault="00765D2A" w:rsidP="00624CBB">
            <w:pPr>
              <w:spacing w:line="276" w:lineRule="auto"/>
              <w:rPr>
                <w:sz w:val="22"/>
              </w:rPr>
            </w:pPr>
          </w:p>
        </w:tc>
        <w:tc>
          <w:tcPr>
            <w:tcW w:w="1077" w:type="dxa"/>
            <w:gridSpan w:val="2"/>
            <w:vMerge/>
          </w:tcPr>
          <w:p w14:paraId="4342E99E" w14:textId="77777777" w:rsidR="00765D2A" w:rsidRPr="00FB5AD1" w:rsidRDefault="00765D2A" w:rsidP="00624CBB">
            <w:pPr>
              <w:spacing w:line="276" w:lineRule="auto"/>
              <w:jc w:val="center"/>
              <w:rPr>
                <w:sz w:val="22"/>
              </w:rPr>
            </w:pPr>
          </w:p>
        </w:tc>
        <w:tc>
          <w:tcPr>
            <w:tcW w:w="1292" w:type="dxa"/>
            <w:gridSpan w:val="2"/>
            <w:vMerge/>
          </w:tcPr>
          <w:p w14:paraId="790933BA" w14:textId="77777777" w:rsidR="00765D2A" w:rsidRPr="00FB5AD1" w:rsidRDefault="00765D2A" w:rsidP="00624CBB">
            <w:pPr>
              <w:spacing w:line="276" w:lineRule="auto"/>
              <w:jc w:val="center"/>
              <w:rPr>
                <w:sz w:val="22"/>
              </w:rPr>
            </w:pPr>
          </w:p>
        </w:tc>
      </w:tr>
      <w:tr w:rsidR="00765D2A" w:rsidRPr="00FB5AD1" w14:paraId="45F43EA1" w14:textId="77777777" w:rsidTr="00765D2A">
        <w:tc>
          <w:tcPr>
            <w:tcW w:w="558" w:type="dxa"/>
          </w:tcPr>
          <w:p w14:paraId="69B5AEFB" w14:textId="1B4F3A3A" w:rsidR="00765D2A" w:rsidRPr="00FB5AD1" w:rsidRDefault="00C1749B" w:rsidP="00624CBB">
            <w:pPr>
              <w:spacing w:line="276" w:lineRule="auto"/>
              <w:jc w:val="center"/>
              <w:rPr>
                <w:sz w:val="22"/>
              </w:rPr>
            </w:pPr>
            <w:r w:rsidRPr="00FB5AD1">
              <w:rPr>
                <w:sz w:val="22"/>
              </w:rPr>
              <w:t>14</w:t>
            </w:r>
          </w:p>
        </w:tc>
        <w:tc>
          <w:tcPr>
            <w:tcW w:w="2791" w:type="dxa"/>
          </w:tcPr>
          <w:p w14:paraId="7A06D4E2" w14:textId="77777777" w:rsidR="00765D2A" w:rsidRPr="00FB5AD1" w:rsidRDefault="00765D2A" w:rsidP="00624CBB">
            <w:pPr>
              <w:spacing w:line="276" w:lineRule="auto"/>
              <w:rPr>
                <w:sz w:val="22"/>
              </w:rPr>
            </w:pPr>
            <w:r w:rsidRPr="00FB5AD1">
              <w:rPr>
                <w:sz w:val="22"/>
              </w:rPr>
              <w:t>Segura, Andrea</w:t>
            </w:r>
          </w:p>
        </w:tc>
        <w:tc>
          <w:tcPr>
            <w:tcW w:w="3208" w:type="dxa"/>
            <w:gridSpan w:val="2"/>
            <w:vMerge/>
          </w:tcPr>
          <w:p w14:paraId="7321CC0C" w14:textId="77777777" w:rsidR="00765D2A" w:rsidRPr="00FB5AD1" w:rsidRDefault="00765D2A" w:rsidP="00624CBB">
            <w:pPr>
              <w:spacing w:line="276" w:lineRule="auto"/>
              <w:rPr>
                <w:sz w:val="22"/>
              </w:rPr>
            </w:pPr>
          </w:p>
        </w:tc>
        <w:tc>
          <w:tcPr>
            <w:tcW w:w="1077" w:type="dxa"/>
            <w:gridSpan w:val="2"/>
            <w:vMerge/>
          </w:tcPr>
          <w:p w14:paraId="729DE291" w14:textId="77777777" w:rsidR="00765D2A" w:rsidRPr="00FB5AD1" w:rsidRDefault="00765D2A" w:rsidP="00624CBB">
            <w:pPr>
              <w:spacing w:line="276" w:lineRule="auto"/>
              <w:jc w:val="center"/>
              <w:rPr>
                <w:sz w:val="22"/>
              </w:rPr>
            </w:pPr>
          </w:p>
        </w:tc>
        <w:tc>
          <w:tcPr>
            <w:tcW w:w="1292" w:type="dxa"/>
            <w:gridSpan w:val="2"/>
            <w:vMerge/>
          </w:tcPr>
          <w:p w14:paraId="2E09B868" w14:textId="77777777" w:rsidR="00765D2A" w:rsidRPr="00FB5AD1" w:rsidRDefault="00765D2A" w:rsidP="00624CBB">
            <w:pPr>
              <w:spacing w:line="276" w:lineRule="auto"/>
              <w:jc w:val="center"/>
              <w:rPr>
                <w:sz w:val="22"/>
              </w:rPr>
            </w:pPr>
          </w:p>
        </w:tc>
      </w:tr>
      <w:tr w:rsidR="00765D2A" w:rsidRPr="00FB5AD1" w14:paraId="32C3041C" w14:textId="77777777" w:rsidTr="00765D2A">
        <w:tc>
          <w:tcPr>
            <w:tcW w:w="558" w:type="dxa"/>
          </w:tcPr>
          <w:p w14:paraId="46137FF4" w14:textId="5865F53F" w:rsidR="00765D2A" w:rsidRPr="00FB5AD1" w:rsidRDefault="00C1749B" w:rsidP="00624CBB">
            <w:pPr>
              <w:spacing w:line="276" w:lineRule="auto"/>
              <w:jc w:val="center"/>
              <w:rPr>
                <w:sz w:val="22"/>
              </w:rPr>
            </w:pPr>
            <w:r w:rsidRPr="00FB5AD1">
              <w:rPr>
                <w:sz w:val="22"/>
              </w:rPr>
              <w:t>15</w:t>
            </w:r>
          </w:p>
        </w:tc>
        <w:tc>
          <w:tcPr>
            <w:tcW w:w="2791" w:type="dxa"/>
          </w:tcPr>
          <w:p w14:paraId="752088D5" w14:textId="77777777" w:rsidR="00765D2A" w:rsidRPr="00FB5AD1" w:rsidRDefault="00765D2A" w:rsidP="00624CBB">
            <w:pPr>
              <w:spacing w:line="276" w:lineRule="auto"/>
              <w:rPr>
                <w:sz w:val="22"/>
              </w:rPr>
            </w:pPr>
            <w:r w:rsidRPr="00FB5AD1">
              <w:rPr>
                <w:sz w:val="22"/>
              </w:rPr>
              <w:t xml:space="preserve">Vindas, Ruth </w:t>
            </w:r>
          </w:p>
        </w:tc>
        <w:tc>
          <w:tcPr>
            <w:tcW w:w="3208" w:type="dxa"/>
            <w:gridSpan w:val="2"/>
            <w:vMerge/>
          </w:tcPr>
          <w:p w14:paraId="7C2E415F" w14:textId="77777777" w:rsidR="00765D2A" w:rsidRPr="00FB5AD1" w:rsidRDefault="00765D2A" w:rsidP="00624CBB">
            <w:pPr>
              <w:spacing w:line="276" w:lineRule="auto"/>
              <w:rPr>
                <w:sz w:val="22"/>
              </w:rPr>
            </w:pPr>
          </w:p>
        </w:tc>
        <w:tc>
          <w:tcPr>
            <w:tcW w:w="1077" w:type="dxa"/>
            <w:gridSpan w:val="2"/>
            <w:vMerge/>
          </w:tcPr>
          <w:p w14:paraId="158ECC3B" w14:textId="77777777" w:rsidR="00765D2A" w:rsidRPr="00FB5AD1" w:rsidRDefault="00765D2A" w:rsidP="00624CBB">
            <w:pPr>
              <w:spacing w:line="276" w:lineRule="auto"/>
              <w:jc w:val="center"/>
              <w:rPr>
                <w:sz w:val="22"/>
              </w:rPr>
            </w:pPr>
          </w:p>
        </w:tc>
        <w:tc>
          <w:tcPr>
            <w:tcW w:w="1292" w:type="dxa"/>
            <w:gridSpan w:val="2"/>
            <w:vMerge/>
          </w:tcPr>
          <w:p w14:paraId="223DAA82" w14:textId="77777777" w:rsidR="00765D2A" w:rsidRPr="00FB5AD1" w:rsidRDefault="00765D2A" w:rsidP="00624CBB">
            <w:pPr>
              <w:spacing w:line="276" w:lineRule="auto"/>
              <w:jc w:val="center"/>
              <w:rPr>
                <w:sz w:val="22"/>
              </w:rPr>
            </w:pPr>
          </w:p>
        </w:tc>
      </w:tr>
      <w:tr w:rsidR="00765D2A" w:rsidRPr="00FB5AD1" w14:paraId="3FC64D6E" w14:textId="77777777" w:rsidTr="00765D2A">
        <w:tc>
          <w:tcPr>
            <w:tcW w:w="558" w:type="dxa"/>
          </w:tcPr>
          <w:p w14:paraId="23F8B217" w14:textId="3E5EFFE0" w:rsidR="00765D2A" w:rsidRPr="00FB5AD1" w:rsidRDefault="00C1749B" w:rsidP="00624CBB">
            <w:pPr>
              <w:spacing w:line="276" w:lineRule="auto"/>
              <w:jc w:val="center"/>
              <w:rPr>
                <w:sz w:val="22"/>
              </w:rPr>
            </w:pPr>
            <w:r w:rsidRPr="00FB5AD1">
              <w:rPr>
                <w:sz w:val="22"/>
              </w:rPr>
              <w:t>16</w:t>
            </w:r>
          </w:p>
        </w:tc>
        <w:tc>
          <w:tcPr>
            <w:tcW w:w="2791" w:type="dxa"/>
          </w:tcPr>
          <w:p w14:paraId="16D4F11A" w14:textId="5258482C" w:rsidR="00765D2A" w:rsidRPr="00FB5AD1" w:rsidRDefault="00765D2A" w:rsidP="00624CBB">
            <w:pPr>
              <w:spacing w:line="276" w:lineRule="auto"/>
              <w:rPr>
                <w:sz w:val="22"/>
              </w:rPr>
            </w:pPr>
            <w:r w:rsidRPr="00FB5AD1">
              <w:rPr>
                <w:sz w:val="22"/>
              </w:rPr>
              <w:t>Zúñiga Valerio, Hanzel</w:t>
            </w:r>
          </w:p>
        </w:tc>
        <w:tc>
          <w:tcPr>
            <w:tcW w:w="3208" w:type="dxa"/>
            <w:gridSpan w:val="2"/>
            <w:vMerge/>
          </w:tcPr>
          <w:p w14:paraId="023236A2" w14:textId="77777777" w:rsidR="00765D2A" w:rsidRPr="00FB5AD1" w:rsidRDefault="00765D2A" w:rsidP="00624CBB">
            <w:pPr>
              <w:spacing w:line="276" w:lineRule="auto"/>
              <w:rPr>
                <w:sz w:val="22"/>
              </w:rPr>
            </w:pPr>
          </w:p>
        </w:tc>
        <w:tc>
          <w:tcPr>
            <w:tcW w:w="1077" w:type="dxa"/>
            <w:gridSpan w:val="2"/>
            <w:vMerge/>
          </w:tcPr>
          <w:p w14:paraId="5B66A391" w14:textId="77777777" w:rsidR="00765D2A" w:rsidRPr="00FB5AD1" w:rsidRDefault="00765D2A" w:rsidP="00624CBB">
            <w:pPr>
              <w:spacing w:line="276" w:lineRule="auto"/>
              <w:jc w:val="center"/>
              <w:rPr>
                <w:sz w:val="22"/>
              </w:rPr>
            </w:pPr>
          </w:p>
        </w:tc>
        <w:tc>
          <w:tcPr>
            <w:tcW w:w="1292" w:type="dxa"/>
            <w:gridSpan w:val="2"/>
            <w:vMerge/>
          </w:tcPr>
          <w:p w14:paraId="0B9DCCCB" w14:textId="77777777" w:rsidR="00765D2A" w:rsidRPr="00FB5AD1" w:rsidRDefault="00765D2A" w:rsidP="00624CBB">
            <w:pPr>
              <w:spacing w:line="276" w:lineRule="auto"/>
              <w:jc w:val="center"/>
              <w:rPr>
                <w:sz w:val="22"/>
              </w:rPr>
            </w:pPr>
          </w:p>
        </w:tc>
      </w:tr>
      <w:tr w:rsidR="00765D2A" w:rsidRPr="00FB5AD1" w14:paraId="764C8343" w14:textId="77777777" w:rsidTr="00A64DE4">
        <w:tc>
          <w:tcPr>
            <w:tcW w:w="8926" w:type="dxa"/>
            <w:gridSpan w:val="8"/>
          </w:tcPr>
          <w:p w14:paraId="4B116B41" w14:textId="77777777" w:rsidR="00765D2A" w:rsidRPr="00FB5AD1" w:rsidRDefault="00765D2A" w:rsidP="00624CBB">
            <w:pPr>
              <w:spacing w:line="276" w:lineRule="auto"/>
              <w:jc w:val="center"/>
              <w:rPr>
                <w:sz w:val="22"/>
              </w:rPr>
            </w:pPr>
          </w:p>
        </w:tc>
      </w:tr>
      <w:tr w:rsidR="00765D2A" w:rsidRPr="00FB5AD1" w14:paraId="02DCC574" w14:textId="77777777" w:rsidTr="00765D2A">
        <w:tc>
          <w:tcPr>
            <w:tcW w:w="558" w:type="dxa"/>
          </w:tcPr>
          <w:p w14:paraId="70549BB2" w14:textId="77777777" w:rsidR="00765D2A" w:rsidRPr="00FB5AD1" w:rsidRDefault="00765D2A" w:rsidP="00624CBB">
            <w:pPr>
              <w:spacing w:line="276" w:lineRule="auto"/>
              <w:jc w:val="center"/>
              <w:rPr>
                <w:sz w:val="22"/>
              </w:rPr>
            </w:pPr>
            <w:r w:rsidRPr="00FB5AD1">
              <w:rPr>
                <w:sz w:val="22"/>
              </w:rPr>
              <w:t>1</w:t>
            </w:r>
          </w:p>
        </w:tc>
        <w:tc>
          <w:tcPr>
            <w:tcW w:w="2791" w:type="dxa"/>
          </w:tcPr>
          <w:p w14:paraId="78E5ED54" w14:textId="77777777" w:rsidR="00765D2A" w:rsidRPr="00FB5AD1" w:rsidRDefault="00765D2A" w:rsidP="00624CBB">
            <w:pPr>
              <w:spacing w:line="276" w:lineRule="auto"/>
              <w:rPr>
                <w:sz w:val="22"/>
              </w:rPr>
            </w:pPr>
            <w:r w:rsidRPr="00FB5AD1">
              <w:rPr>
                <w:sz w:val="22"/>
              </w:rPr>
              <w:t>Baltodano Arróliga, Mireya</w:t>
            </w:r>
          </w:p>
        </w:tc>
        <w:tc>
          <w:tcPr>
            <w:tcW w:w="3208" w:type="dxa"/>
            <w:gridSpan w:val="2"/>
            <w:vMerge w:val="restart"/>
          </w:tcPr>
          <w:p w14:paraId="3F0E5DD1" w14:textId="77777777" w:rsidR="00765D2A" w:rsidRPr="00FB5AD1" w:rsidRDefault="00765D2A" w:rsidP="00624CBB">
            <w:pPr>
              <w:spacing w:line="276" w:lineRule="auto"/>
              <w:rPr>
                <w:sz w:val="22"/>
              </w:rPr>
            </w:pPr>
            <w:r w:rsidRPr="00FB5AD1">
              <w:rPr>
                <w:sz w:val="22"/>
              </w:rPr>
              <w:t>De ese porcentaje un mínimo del quince por ciento (15%) deberá ostentar grado superior a la licenciatura.</w:t>
            </w:r>
          </w:p>
          <w:p w14:paraId="05297BAD" w14:textId="77777777" w:rsidR="00B168F0" w:rsidRPr="00FB5AD1" w:rsidRDefault="00B168F0" w:rsidP="00624CBB">
            <w:pPr>
              <w:spacing w:line="276" w:lineRule="auto"/>
              <w:rPr>
                <w:sz w:val="22"/>
              </w:rPr>
            </w:pPr>
          </w:p>
          <w:p w14:paraId="27CE9E7C" w14:textId="5590AD80" w:rsidR="00B168F0" w:rsidRPr="00FB5AD1" w:rsidRDefault="00A2256E" w:rsidP="00624CBB">
            <w:pPr>
              <w:spacing w:line="276" w:lineRule="auto"/>
              <w:rPr>
                <w:sz w:val="22"/>
              </w:rPr>
            </w:pPr>
            <w:r w:rsidRPr="00FB5AD1">
              <w:rPr>
                <w:sz w:val="22"/>
              </w:rPr>
              <w:t>La universidad cuenta con un 82%.</w:t>
            </w:r>
          </w:p>
        </w:tc>
        <w:tc>
          <w:tcPr>
            <w:tcW w:w="1077" w:type="dxa"/>
            <w:gridSpan w:val="2"/>
            <w:vMerge w:val="restart"/>
          </w:tcPr>
          <w:p w14:paraId="3CA2D556" w14:textId="4F032D71" w:rsidR="00765D2A" w:rsidRPr="00FB5AD1" w:rsidRDefault="00765D2A" w:rsidP="00624CBB">
            <w:pPr>
              <w:spacing w:line="276" w:lineRule="auto"/>
              <w:jc w:val="center"/>
              <w:rPr>
                <w:sz w:val="22"/>
              </w:rPr>
            </w:pPr>
            <w:r w:rsidRPr="00FB5AD1">
              <w:rPr>
                <w:sz w:val="22"/>
              </w:rPr>
              <w:t>1</w:t>
            </w:r>
            <w:r w:rsidR="00653748" w:rsidRPr="00FB5AD1">
              <w:rPr>
                <w:sz w:val="22"/>
              </w:rPr>
              <w:t>4</w:t>
            </w:r>
            <w:r w:rsidRPr="00FB5AD1">
              <w:rPr>
                <w:sz w:val="22"/>
              </w:rPr>
              <w:t>/17</w:t>
            </w:r>
          </w:p>
        </w:tc>
        <w:tc>
          <w:tcPr>
            <w:tcW w:w="1292" w:type="dxa"/>
            <w:gridSpan w:val="2"/>
            <w:vMerge w:val="restart"/>
          </w:tcPr>
          <w:p w14:paraId="4DDF195C" w14:textId="71745302" w:rsidR="00765D2A" w:rsidRPr="00FB5AD1" w:rsidRDefault="00653748" w:rsidP="00624CBB">
            <w:pPr>
              <w:spacing w:line="276" w:lineRule="auto"/>
              <w:jc w:val="center"/>
              <w:rPr>
                <w:sz w:val="22"/>
              </w:rPr>
            </w:pPr>
            <w:r w:rsidRPr="00FB5AD1">
              <w:rPr>
                <w:sz w:val="22"/>
              </w:rPr>
              <w:t>82</w:t>
            </w:r>
            <w:r w:rsidR="00765D2A" w:rsidRPr="00FB5AD1">
              <w:rPr>
                <w:sz w:val="22"/>
              </w:rPr>
              <w:t>%</w:t>
            </w:r>
          </w:p>
        </w:tc>
      </w:tr>
      <w:tr w:rsidR="00765D2A" w:rsidRPr="00FB5AD1" w14:paraId="7AAEC038" w14:textId="77777777" w:rsidTr="00765D2A">
        <w:tc>
          <w:tcPr>
            <w:tcW w:w="558" w:type="dxa"/>
          </w:tcPr>
          <w:p w14:paraId="6A8F9D40" w14:textId="77777777" w:rsidR="00765D2A" w:rsidRPr="00FB5AD1" w:rsidRDefault="00765D2A" w:rsidP="00624CBB">
            <w:pPr>
              <w:spacing w:line="276" w:lineRule="auto"/>
              <w:jc w:val="center"/>
              <w:rPr>
                <w:sz w:val="22"/>
              </w:rPr>
            </w:pPr>
            <w:r w:rsidRPr="00FB5AD1">
              <w:rPr>
                <w:sz w:val="22"/>
              </w:rPr>
              <w:t>2</w:t>
            </w:r>
          </w:p>
        </w:tc>
        <w:tc>
          <w:tcPr>
            <w:tcW w:w="2791" w:type="dxa"/>
          </w:tcPr>
          <w:p w14:paraId="22907D3E" w14:textId="77777777" w:rsidR="00765D2A" w:rsidRPr="00FB5AD1" w:rsidRDefault="00765D2A" w:rsidP="00624CBB">
            <w:pPr>
              <w:spacing w:line="276" w:lineRule="auto"/>
              <w:rPr>
                <w:sz w:val="22"/>
              </w:rPr>
            </w:pPr>
            <w:r w:rsidRPr="00FB5AD1">
              <w:rPr>
                <w:sz w:val="22"/>
              </w:rPr>
              <w:t xml:space="preserve">Brenes, Lucía </w:t>
            </w:r>
          </w:p>
        </w:tc>
        <w:tc>
          <w:tcPr>
            <w:tcW w:w="3208" w:type="dxa"/>
            <w:gridSpan w:val="2"/>
            <w:vMerge/>
          </w:tcPr>
          <w:p w14:paraId="1C21679A" w14:textId="77777777" w:rsidR="00765D2A" w:rsidRPr="00FB5AD1" w:rsidRDefault="00765D2A" w:rsidP="00624CBB">
            <w:pPr>
              <w:spacing w:line="276" w:lineRule="auto"/>
              <w:rPr>
                <w:sz w:val="22"/>
              </w:rPr>
            </w:pPr>
          </w:p>
        </w:tc>
        <w:tc>
          <w:tcPr>
            <w:tcW w:w="1077" w:type="dxa"/>
            <w:gridSpan w:val="2"/>
            <w:vMerge/>
          </w:tcPr>
          <w:p w14:paraId="48903BA3" w14:textId="77777777" w:rsidR="00765D2A" w:rsidRPr="00FB5AD1" w:rsidRDefault="00765D2A" w:rsidP="00624CBB">
            <w:pPr>
              <w:spacing w:line="276" w:lineRule="auto"/>
              <w:jc w:val="center"/>
              <w:rPr>
                <w:sz w:val="22"/>
              </w:rPr>
            </w:pPr>
          </w:p>
        </w:tc>
        <w:tc>
          <w:tcPr>
            <w:tcW w:w="1292" w:type="dxa"/>
            <w:gridSpan w:val="2"/>
            <w:vMerge/>
          </w:tcPr>
          <w:p w14:paraId="604CBAFF" w14:textId="77777777" w:rsidR="00765D2A" w:rsidRPr="00FB5AD1" w:rsidRDefault="00765D2A" w:rsidP="00624CBB">
            <w:pPr>
              <w:spacing w:line="276" w:lineRule="auto"/>
              <w:jc w:val="center"/>
              <w:rPr>
                <w:sz w:val="22"/>
              </w:rPr>
            </w:pPr>
          </w:p>
        </w:tc>
      </w:tr>
      <w:tr w:rsidR="00765D2A" w:rsidRPr="00FB5AD1" w14:paraId="1214DADA" w14:textId="77777777" w:rsidTr="00765D2A">
        <w:tc>
          <w:tcPr>
            <w:tcW w:w="558" w:type="dxa"/>
          </w:tcPr>
          <w:p w14:paraId="1D1120A7" w14:textId="77777777" w:rsidR="00765D2A" w:rsidRPr="00FB5AD1" w:rsidRDefault="00765D2A" w:rsidP="00624CBB">
            <w:pPr>
              <w:spacing w:line="276" w:lineRule="auto"/>
              <w:jc w:val="center"/>
              <w:rPr>
                <w:sz w:val="22"/>
              </w:rPr>
            </w:pPr>
            <w:r w:rsidRPr="00FB5AD1">
              <w:rPr>
                <w:sz w:val="22"/>
              </w:rPr>
              <w:t>3</w:t>
            </w:r>
          </w:p>
        </w:tc>
        <w:tc>
          <w:tcPr>
            <w:tcW w:w="2791" w:type="dxa"/>
          </w:tcPr>
          <w:p w14:paraId="351E6755" w14:textId="77777777" w:rsidR="00765D2A" w:rsidRPr="00FB5AD1" w:rsidRDefault="00765D2A" w:rsidP="00624CBB">
            <w:pPr>
              <w:spacing w:line="276" w:lineRule="auto"/>
              <w:rPr>
                <w:sz w:val="22"/>
              </w:rPr>
            </w:pPr>
            <w:r w:rsidRPr="00FB5AD1">
              <w:rPr>
                <w:sz w:val="22"/>
              </w:rPr>
              <w:t>Castillo, David</w:t>
            </w:r>
          </w:p>
        </w:tc>
        <w:tc>
          <w:tcPr>
            <w:tcW w:w="3208" w:type="dxa"/>
            <w:gridSpan w:val="2"/>
            <w:vMerge/>
          </w:tcPr>
          <w:p w14:paraId="6A6EF85A" w14:textId="77777777" w:rsidR="00765D2A" w:rsidRPr="00FB5AD1" w:rsidRDefault="00765D2A" w:rsidP="00624CBB">
            <w:pPr>
              <w:spacing w:line="276" w:lineRule="auto"/>
              <w:rPr>
                <w:sz w:val="22"/>
              </w:rPr>
            </w:pPr>
          </w:p>
        </w:tc>
        <w:tc>
          <w:tcPr>
            <w:tcW w:w="1077" w:type="dxa"/>
            <w:gridSpan w:val="2"/>
            <w:vMerge/>
          </w:tcPr>
          <w:p w14:paraId="3E3A71AF" w14:textId="77777777" w:rsidR="00765D2A" w:rsidRPr="00FB5AD1" w:rsidRDefault="00765D2A" w:rsidP="00624CBB">
            <w:pPr>
              <w:spacing w:line="276" w:lineRule="auto"/>
              <w:jc w:val="center"/>
              <w:rPr>
                <w:sz w:val="22"/>
              </w:rPr>
            </w:pPr>
          </w:p>
        </w:tc>
        <w:tc>
          <w:tcPr>
            <w:tcW w:w="1292" w:type="dxa"/>
            <w:gridSpan w:val="2"/>
            <w:vMerge/>
          </w:tcPr>
          <w:p w14:paraId="63280A02" w14:textId="77777777" w:rsidR="00765D2A" w:rsidRPr="00FB5AD1" w:rsidRDefault="00765D2A" w:rsidP="00624CBB">
            <w:pPr>
              <w:spacing w:line="276" w:lineRule="auto"/>
              <w:jc w:val="center"/>
              <w:rPr>
                <w:sz w:val="22"/>
              </w:rPr>
            </w:pPr>
          </w:p>
        </w:tc>
      </w:tr>
      <w:tr w:rsidR="00765D2A" w:rsidRPr="00FB5AD1" w14:paraId="61EC9417" w14:textId="77777777" w:rsidTr="00765D2A">
        <w:tc>
          <w:tcPr>
            <w:tcW w:w="558" w:type="dxa"/>
          </w:tcPr>
          <w:p w14:paraId="451C94CB" w14:textId="77777777" w:rsidR="00765D2A" w:rsidRPr="00FB5AD1" w:rsidRDefault="00765D2A" w:rsidP="00624CBB">
            <w:pPr>
              <w:spacing w:line="276" w:lineRule="auto"/>
              <w:jc w:val="center"/>
              <w:rPr>
                <w:sz w:val="22"/>
              </w:rPr>
            </w:pPr>
            <w:r w:rsidRPr="00FB5AD1">
              <w:rPr>
                <w:sz w:val="22"/>
              </w:rPr>
              <w:t>4</w:t>
            </w:r>
          </w:p>
        </w:tc>
        <w:tc>
          <w:tcPr>
            <w:tcW w:w="2791" w:type="dxa"/>
          </w:tcPr>
          <w:p w14:paraId="7485010A" w14:textId="77777777" w:rsidR="00765D2A" w:rsidRPr="00FB5AD1" w:rsidRDefault="00765D2A" w:rsidP="00624CBB">
            <w:pPr>
              <w:spacing w:line="276" w:lineRule="auto"/>
              <w:rPr>
                <w:sz w:val="22"/>
              </w:rPr>
            </w:pPr>
            <w:r w:rsidRPr="00FB5AD1">
              <w:rPr>
                <w:sz w:val="22"/>
              </w:rPr>
              <w:t>Cook, Elisabeth</w:t>
            </w:r>
          </w:p>
        </w:tc>
        <w:tc>
          <w:tcPr>
            <w:tcW w:w="3208" w:type="dxa"/>
            <w:gridSpan w:val="2"/>
            <w:vMerge/>
          </w:tcPr>
          <w:p w14:paraId="2D85DFE9" w14:textId="77777777" w:rsidR="00765D2A" w:rsidRPr="00FB5AD1" w:rsidRDefault="00765D2A" w:rsidP="00624CBB">
            <w:pPr>
              <w:spacing w:line="276" w:lineRule="auto"/>
              <w:rPr>
                <w:sz w:val="22"/>
              </w:rPr>
            </w:pPr>
          </w:p>
        </w:tc>
        <w:tc>
          <w:tcPr>
            <w:tcW w:w="1077" w:type="dxa"/>
            <w:gridSpan w:val="2"/>
            <w:vMerge/>
          </w:tcPr>
          <w:p w14:paraId="03EBAA1E" w14:textId="77777777" w:rsidR="00765D2A" w:rsidRPr="00FB5AD1" w:rsidRDefault="00765D2A" w:rsidP="00624CBB">
            <w:pPr>
              <w:spacing w:line="276" w:lineRule="auto"/>
              <w:jc w:val="center"/>
              <w:rPr>
                <w:sz w:val="22"/>
              </w:rPr>
            </w:pPr>
          </w:p>
        </w:tc>
        <w:tc>
          <w:tcPr>
            <w:tcW w:w="1292" w:type="dxa"/>
            <w:gridSpan w:val="2"/>
            <w:vMerge/>
          </w:tcPr>
          <w:p w14:paraId="02E9E46B" w14:textId="77777777" w:rsidR="00765D2A" w:rsidRPr="00FB5AD1" w:rsidRDefault="00765D2A" w:rsidP="00624CBB">
            <w:pPr>
              <w:spacing w:line="276" w:lineRule="auto"/>
              <w:jc w:val="center"/>
              <w:rPr>
                <w:sz w:val="22"/>
              </w:rPr>
            </w:pPr>
          </w:p>
        </w:tc>
      </w:tr>
      <w:tr w:rsidR="00765D2A" w:rsidRPr="00FB5AD1" w14:paraId="58623EF1" w14:textId="77777777" w:rsidTr="00765D2A">
        <w:tc>
          <w:tcPr>
            <w:tcW w:w="558" w:type="dxa"/>
          </w:tcPr>
          <w:p w14:paraId="4BFA318A" w14:textId="77777777" w:rsidR="00765D2A" w:rsidRPr="00FB5AD1" w:rsidRDefault="00765D2A" w:rsidP="00624CBB">
            <w:pPr>
              <w:spacing w:line="276" w:lineRule="auto"/>
              <w:jc w:val="center"/>
              <w:rPr>
                <w:sz w:val="22"/>
              </w:rPr>
            </w:pPr>
            <w:r w:rsidRPr="00FB5AD1">
              <w:rPr>
                <w:sz w:val="22"/>
              </w:rPr>
              <w:t>5</w:t>
            </w:r>
          </w:p>
        </w:tc>
        <w:tc>
          <w:tcPr>
            <w:tcW w:w="2791" w:type="dxa"/>
          </w:tcPr>
          <w:p w14:paraId="584B5D4A" w14:textId="77777777" w:rsidR="00765D2A" w:rsidRPr="00FB5AD1" w:rsidRDefault="00765D2A" w:rsidP="00624CBB">
            <w:pPr>
              <w:spacing w:line="276" w:lineRule="auto"/>
              <w:rPr>
                <w:sz w:val="22"/>
              </w:rPr>
            </w:pPr>
            <w:r w:rsidRPr="00FB5AD1">
              <w:rPr>
                <w:sz w:val="22"/>
              </w:rPr>
              <w:t>Fonseca Rivera, Nidia Victoria</w:t>
            </w:r>
          </w:p>
        </w:tc>
        <w:tc>
          <w:tcPr>
            <w:tcW w:w="3208" w:type="dxa"/>
            <w:gridSpan w:val="2"/>
            <w:vMerge/>
          </w:tcPr>
          <w:p w14:paraId="5E46B7C6" w14:textId="77777777" w:rsidR="00765D2A" w:rsidRPr="00FB5AD1" w:rsidRDefault="00765D2A" w:rsidP="00624CBB">
            <w:pPr>
              <w:spacing w:line="276" w:lineRule="auto"/>
              <w:rPr>
                <w:sz w:val="22"/>
              </w:rPr>
            </w:pPr>
          </w:p>
        </w:tc>
        <w:tc>
          <w:tcPr>
            <w:tcW w:w="1077" w:type="dxa"/>
            <w:gridSpan w:val="2"/>
            <w:vMerge/>
          </w:tcPr>
          <w:p w14:paraId="5A05033D" w14:textId="77777777" w:rsidR="00765D2A" w:rsidRPr="00FB5AD1" w:rsidRDefault="00765D2A" w:rsidP="00624CBB">
            <w:pPr>
              <w:spacing w:line="276" w:lineRule="auto"/>
              <w:jc w:val="center"/>
              <w:rPr>
                <w:sz w:val="22"/>
              </w:rPr>
            </w:pPr>
          </w:p>
        </w:tc>
        <w:tc>
          <w:tcPr>
            <w:tcW w:w="1292" w:type="dxa"/>
            <w:gridSpan w:val="2"/>
            <w:vMerge/>
          </w:tcPr>
          <w:p w14:paraId="0D5A32F9" w14:textId="77777777" w:rsidR="00765D2A" w:rsidRPr="00FB5AD1" w:rsidRDefault="00765D2A" w:rsidP="00624CBB">
            <w:pPr>
              <w:spacing w:line="276" w:lineRule="auto"/>
              <w:jc w:val="center"/>
              <w:rPr>
                <w:sz w:val="22"/>
              </w:rPr>
            </w:pPr>
          </w:p>
        </w:tc>
      </w:tr>
      <w:tr w:rsidR="00765D2A" w:rsidRPr="00FB5AD1" w14:paraId="75938189" w14:textId="77777777" w:rsidTr="00765D2A">
        <w:tc>
          <w:tcPr>
            <w:tcW w:w="558" w:type="dxa"/>
          </w:tcPr>
          <w:p w14:paraId="4C157E24" w14:textId="77777777" w:rsidR="00765D2A" w:rsidRPr="00FB5AD1" w:rsidRDefault="00765D2A" w:rsidP="00624CBB">
            <w:pPr>
              <w:spacing w:line="276" w:lineRule="auto"/>
              <w:jc w:val="center"/>
              <w:rPr>
                <w:sz w:val="22"/>
              </w:rPr>
            </w:pPr>
            <w:r w:rsidRPr="00FB5AD1">
              <w:rPr>
                <w:sz w:val="22"/>
              </w:rPr>
              <w:t>6</w:t>
            </w:r>
          </w:p>
        </w:tc>
        <w:tc>
          <w:tcPr>
            <w:tcW w:w="2791" w:type="dxa"/>
          </w:tcPr>
          <w:p w14:paraId="6F94F5B4" w14:textId="77777777" w:rsidR="00765D2A" w:rsidRPr="00FB5AD1" w:rsidRDefault="00765D2A" w:rsidP="00624CBB">
            <w:pPr>
              <w:spacing w:line="276" w:lineRule="auto"/>
              <w:rPr>
                <w:sz w:val="22"/>
              </w:rPr>
            </w:pPr>
            <w:r w:rsidRPr="00FB5AD1">
              <w:rPr>
                <w:sz w:val="22"/>
              </w:rPr>
              <w:t>Hoffmann, Martin</w:t>
            </w:r>
          </w:p>
        </w:tc>
        <w:tc>
          <w:tcPr>
            <w:tcW w:w="3208" w:type="dxa"/>
            <w:gridSpan w:val="2"/>
            <w:vMerge/>
          </w:tcPr>
          <w:p w14:paraId="40A2F74C" w14:textId="77777777" w:rsidR="00765D2A" w:rsidRPr="00FB5AD1" w:rsidRDefault="00765D2A" w:rsidP="00624CBB">
            <w:pPr>
              <w:spacing w:line="276" w:lineRule="auto"/>
              <w:rPr>
                <w:sz w:val="22"/>
              </w:rPr>
            </w:pPr>
          </w:p>
        </w:tc>
        <w:tc>
          <w:tcPr>
            <w:tcW w:w="1077" w:type="dxa"/>
            <w:gridSpan w:val="2"/>
            <w:vMerge/>
          </w:tcPr>
          <w:p w14:paraId="46F5F0A8" w14:textId="77777777" w:rsidR="00765D2A" w:rsidRPr="00FB5AD1" w:rsidRDefault="00765D2A" w:rsidP="00624CBB">
            <w:pPr>
              <w:spacing w:line="276" w:lineRule="auto"/>
              <w:jc w:val="center"/>
              <w:rPr>
                <w:sz w:val="22"/>
              </w:rPr>
            </w:pPr>
          </w:p>
        </w:tc>
        <w:tc>
          <w:tcPr>
            <w:tcW w:w="1292" w:type="dxa"/>
            <w:gridSpan w:val="2"/>
            <w:vMerge/>
          </w:tcPr>
          <w:p w14:paraId="641E32E6" w14:textId="77777777" w:rsidR="00765D2A" w:rsidRPr="00FB5AD1" w:rsidRDefault="00765D2A" w:rsidP="00624CBB">
            <w:pPr>
              <w:spacing w:line="276" w:lineRule="auto"/>
              <w:jc w:val="center"/>
              <w:rPr>
                <w:sz w:val="22"/>
              </w:rPr>
            </w:pPr>
          </w:p>
        </w:tc>
      </w:tr>
      <w:tr w:rsidR="00765D2A" w:rsidRPr="00FB5AD1" w14:paraId="604B8E61" w14:textId="77777777" w:rsidTr="00765D2A">
        <w:tc>
          <w:tcPr>
            <w:tcW w:w="558" w:type="dxa"/>
          </w:tcPr>
          <w:p w14:paraId="6CA2DB62" w14:textId="40031DAA" w:rsidR="00765D2A" w:rsidRPr="00FB5AD1" w:rsidRDefault="00C1749B" w:rsidP="00624CBB">
            <w:pPr>
              <w:spacing w:line="276" w:lineRule="auto"/>
              <w:jc w:val="center"/>
              <w:rPr>
                <w:sz w:val="22"/>
              </w:rPr>
            </w:pPr>
            <w:r w:rsidRPr="00FB5AD1">
              <w:rPr>
                <w:sz w:val="22"/>
              </w:rPr>
              <w:lastRenderedPageBreak/>
              <w:t>7</w:t>
            </w:r>
          </w:p>
        </w:tc>
        <w:tc>
          <w:tcPr>
            <w:tcW w:w="2791" w:type="dxa"/>
          </w:tcPr>
          <w:p w14:paraId="3EC73284" w14:textId="29D2B874" w:rsidR="00765D2A" w:rsidRPr="00FB5AD1" w:rsidRDefault="00765D2A" w:rsidP="00624CBB">
            <w:pPr>
              <w:spacing w:line="276" w:lineRule="auto"/>
              <w:rPr>
                <w:sz w:val="22"/>
              </w:rPr>
            </w:pPr>
            <w:r w:rsidRPr="00FB5AD1">
              <w:rPr>
                <w:sz w:val="22"/>
              </w:rPr>
              <w:t>Londoño, Juan Est</w:t>
            </w:r>
            <w:r w:rsidR="009524B9" w:rsidRPr="00FB5AD1">
              <w:rPr>
                <w:sz w:val="22"/>
              </w:rPr>
              <w:t>e</w:t>
            </w:r>
            <w:r w:rsidRPr="00FB5AD1">
              <w:rPr>
                <w:sz w:val="22"/>
              </w:rPr>
              <w:t>ban</w:t>
            </w:r>
          </w:p>
        </w:tc>
        <w:tc>
          <w:tcPr>
            <w:tcW w:w="3208" w:type="dxa"/>
            <w:gridSpan w:val="2"/>
            <w:vMerge/>
          </w:tcPr>
          <w:p w14:paraId="7AE9CBCA" w14:textId="77777777" w:rsidR="00765D2A" w:rsidRPr="00FB5AD1" w:rsidRDefault="00765D2A" w:rsidP="00624CBB">
            <w:pPr>
              <w:spacing w:line="276" w:lineRule="auto"/>
              <w:rPr>
                <w:sz w:val="22"/>
              </w:rPr>
            </w:pPr>
          </w:p>
        </w:tc>
        <w:tc>
          <w:tcPr>
            <w:tcW w:w="1077" w:type="dxa"/>
            <w:gridSpan w:val="2"/>
            <w:vMerge/>
          </w:tcPr>
          <w:p w14:paraId="763BFC6A" w14:textId="77777777" w:rsidR="00765D2A" w:rsidRPr="00FB5AD1" w:rsidRDefault="00765D2A" w:rsidP="00624CBB">
            <w:pPr>
              <w:spacing w:line="276" w:lineRule="auto"/>
              <w:jc w:val="center"/>
              <w:rPr>
                <w:sz w:val="22"/>
              </w:rPr>
            </w:pPr>
          </w:p>
        </w:tc>
        <w:tc>
          <w:tcPr>
            <w:tcW w:w="1292" w:type="dxa"/>
            <w:gridSpan w:val="2"/>
            <w:vMerge/>
          </w:tcPr>
          <w:p w14:paraId="764F6E68" w14:textId="77777777" w:rsidR="00765D2A" w:rsidRPr="00FB5AD1" w:rsidRDefault="00765D2A" w:rsidP="00624CBB">
            <w:pPr>
              <w:spacing w:line="276" w:lineRule="auto"/>
              <w:jc w:val="center"/>
              <w:rPr>
                <w:sz w:val="22"/>
              </w:rPr>
            </w:pPr>
          </w:p>
        </w:tc>
      </w:tr>
      <w:tr w:rsidR="00765D2A" w:rsidRPr="00FB5AD1" w14:paraId="29DABBB5" w14:textId="77777777" w:rsidTr="00765D2A">
        <w:tc>
          <w:tcPr>
            <w:tcW w:w="558" w:type="dxa"/>
          </w:tcPr>
          <w:p w14:paraId="4DA21028" w14:textId="5295D255" w:rsidR="00765D2A" w:rsidRPr="00FB5AD1" w:rsidRDefault="00C1749B" w:rsidP="00624CBB">
            <w:pPr>
              <w:spacing w:line="276" w:lineRule="auto"/>
              <w:jc w:val="center"/>
              <w:rPr>
                <w:sz w:val="22"/>
              </w:rPr>
            </w:pPr>
            <w:r w:rsidRPr="00FB5AD1">
              <w:rPr>
                <w:sz w:val="22"/>
              </w:rPr>
              <w:t>8</w:t>
            </w:r>
          </w:p>
        </w:tc>
        <w:tc>
          <w:tcPr>
            <w:tcW w:w="2791" w:type="dxa"/>
          </w:tcPr>
          <w:p w14:paraId="5D529E1B" w14:textId="77777777" w:rsidR="00765D2A" w:rsidRPr="00FB5AD1" w:rsidRDefault="00765D2A" w:rsidP="00624CBB">
            <w:pPr>
              <w:spacing w:line="276" w:lineRule="auto"/>
              <w:rPr>
                <w:sz w:val="22"/>
              </w:rPr>
            </w:pPr>
            <w:r w:rsidRPr="00FB5AD1">
              <w:rPr>
                <w:sz w:val="22"/>
              </w:rPr>
              <w:t>Mora Guevara, Edwin José</w:t>
            </w:r>
          </w:p>
        </w:tc>
        <w:tc>
          <w:tcPr>
            <w:tcW w:w="3208" w:type="dxa"/>
            <w:gridSpan w:val="2"/>
            <w:vMerge/>
          </w:tcPr>
          <w:p w14:paraId="458847E7" w14:textId="77777777" w:rsidR="00765D2A" w:rsidRPr="00FB5AD1" w:rsidRDefault="00765D2A" w:rsidP="00624CBB">
            <w:pPr>
              <w:spacing w:line="276" w:lineRule="auto"/>
              <w:rPr>
                <w:sz w:val="22"/>
              </w:rPr>
            </w:pPr>
          </w:p>
        </w:tc>
        <w:tc>
          <w:tcPr>
            <w:tcW w:w="1077" w:type="dxa"/>
            <w:gridSpan w:val="2"/>
            <w:vMerge/>
          </w:tcPr>
          <w:p w14:paraId="183B3772" w14:textId="77777777" w:rsidR="00765D2A" w:rsidRPr="00FB5AD1" w:rsidRDefault="00765D2A" w:rsidP="00624CBB">
            <w:pPr>
              <w:spacing w:line="276" w:lineRule="auto"/>
              <w:jc w:val="center"/>
              <w:rPr>
                <w:sz w:val="22"/>
              </w:rPr>
            </w:pPr>
          </w:p>
        </w:tc>
        <w:tc>
          <w:tcPr>
            <w:tcW w:w="1292" w:type="dxa"/>
            <w:gridSpan w:val="2"/>
            <w:vMerge/>
          </w:tcPr>
          <w:p w14:paraId="32CAD1AE" w14:textId="77777777" w:rsidR="00765D2A" w:rsidRPr="00FB5AD1" w:rsidRDefault="00765D2A" w:rsidP="00624CBB">
            <w:pPr>
              <w:spacing w:line="276" w:lineRule="auto"/>
              <w:jc w:val="center"/>
              <w:rPr>
                <w:sz w:val="22"/>
              </w:rPr>
            </w:pPr>
          </w:p>
        </w:tc>
      </w:tr>
      <w:tr w:rsidR="00765D2A" w:rsidRPr="00FB5AD1" w14:paraId="0049E4F7" w14:textId="77777777" w:rsidTr="00765D2A">
        <w:tc>
          <w:tcPr>
            <w:tcW w:w="558" w:type="dxa"/>
          </w:tcPr>
          <w:p w14:paraId="475FCAC5" w14:textId="58B2DCF8" w:rsidR="00765D2A" w:rsidRPr="00FB5AD1" w:rsidRDefault="00C1749B" w:rsidP="00624CBB">
            <w:pPr>
              <w:spacing w:line="276" w:lineRule="auto"/>
              <w:jc w:val="center"/>
              <w:rPr>
                <w:sz w:val="22"/>
              </w:rPr>
            </w:pPr>
            <w:r w:rsidRPr="00FB5AD1">
              <w:rPr>
                <w:sz w:val="22"/>
              </w:rPr>
              <w:t>9</w:t>
            </w:r>
          </w:p>
        </w:tc>
        <w:tc>
          <w:tcPr>
            <w:tcW w:w="2791" w:type="dxa"/>
          </w:tcPr>
          <w:p w14:paraId="40F2D45D" w14:textId="77777777" w:rsidR="00765D2A" w:rsidRPr="00FB5AD1" w:rsidRDefault="00765D2A" w:rsidP="00624CBB">
            <w:pPr>
              <w:spacing w:line="276" w:lineRule="auto"/>
              <w:rPr>
                <w:sz w:val="22"/>
              </w:rPr>
            </w:pPr>
            <w:r w:rsidRPr="00FB5AD1">
              <w:rPr>
                <w:sz w:val="22"/>
              </w:rPr>
              <w:t>Ramírez, José Enrique</w:t>
            </w:r>
          </w:p>
        </w:tc>
        <w:tc>
          <w:tcPr>
            <w:tcW w:w="3208" w:type="dxa"/>
            <w:gridSpan w:val="2"/>
            <w:vMerge/>
          </w:tcPr>
          <w:p w14:paraId="3EC9C3BC" w14:textId="77777777" w:rsidR="00765D2A" w:rsidRPr="00FB5AD1" w:rsidRDefault="00765D2A" w:rsidP="00624CBB">
            <w:pPr>
              <w:spacing w:line="276" w:lineRule="auto"/>
              <w:rPr>
                <w:sz w:val="22"/>
              </w:rPr>
            </w:pPr>
          </w:p>
        </w:tc>
        <w:tc>
          <w:tcPr>
            <w:tcW w:w="1077" w:type="dxa"/>
            <w:gridSpan w:val="2"/>
            <w:vMerge/>
          </w:tcPr>
          <w:p w14:paraId="5D66D5DE" w14:textId="77777777" w:rsidR="00765D2A" w:rsidRPr="00FB5AD1" w:rsidRDefault="00765D2A" w:rsidP="00624CBB">
            <w:pPr>
              <w:spacing w:line="276" w:lineRule="auto"/>
              <w:jc w:val="center"/>
              <w:rPr>
                <w:sz w:val="22"/>
              </w:rPr>
            </w:pPr>
          </w:p>
        </w:tc>
        <w:tc>
          <w:tcPr>
            <w:tcW w:w="1292" w:type="dxa"/>
            <w:gridSpan w:val="2"/>
            <w:vMerge/>
          </w:tcPr>
          <w:p w14:paraId="4D2785EE" w14:textId="77777777" w:rsidR="00765D2A" w:rsidRPr="00FB5AD1" w:rsidRDefault="00765D2A" w:rsidP="00624CBB">
            <w:pPr>
              <w:spacing w:line="276" w:lineRule="auto"/>
              <w:jc w:val="center"/>
              <w:rPr>
                <w:sz w:val="22"/>
              </w:rPr>
            </w:pPr>
          </w:p>
        </w:tc>
      </w:tr>
      <w:tr w:rsidR="00765D2A" w:rsidRPr="00FB5AD1" w14:paraId="528573FA" w14:textId="77777777" w:rsidTr="00765D2A">
        <w:tc>
          <w:tcPr>
            <w:tcW w:w="558" w:type="dxa"/>
          </w:tcPr>
          <w:p w14:paraId="2DE1819E" w14:textId="41B626CF" w:rsidR="00765D2A" w:rsidRPr="00FB5AD1" w:rsidRDefault="00C1749B" w:rsidP="00624CBB">
            <w:pPr>
              <w:spacing w:line="276" w:lineRule="auto"/>
              <w:jc w:val="center"/>
              <w:rPr>
                <w:sz w:val="22"/>
              </w:rPr>
            </w:pPr>
            <w:r w:rsidRPr="00FB5AD1">
              <w:rPr>
                <w:sz w:val="22"/>
              </w:rPr>
              <w:t>10</w:t>
            </w:r>
          </w:p>
        </w:tc>
        <w:tc>
          <w:tcPr>
            <w:tcW w:w="2791" w:type="dxa"/>
          </w:tcPr>
          <w:p w14:paraId="3F36527B" w14:textId="77777777" w:rsidR="00765D2A" w:rsidRPr="00FB5AD1" w:rsidRDefault="00765D2A" w:rsidP="00624CBB">
            <w:pPr>
              <w:spacing w:line="276" w:lineRule="auto"/>
              <w:rPr>
                <w:sz w:val="22"/>
              </w:rPr>
            </w:pPr>
            <w:r w:rsidRPr="00FB5AD1">
              <w:rPr>
                <w:sz w:val="22"/>
              </w:rPr>
              <w:t xml:space="preserve">Rocha </w:t>
            </w:r>
            <w:proofErr w:type="spellStart"/>
            <w:r w:rsidRPr="00FB5AD1">
              <w:rPr>
                <w:sz w:val="22"/>
              </w:rPr>
              <w:t>Areas</w:t>
            </w:r>
            <w:proofErr w:type="spellEnd"/>
            <w:r w:rsidRPr="00FB5AD1">
              <w:rPr>
                <w:sz w:val="22"/>
              </w:rPr>
              <w:t>, Aura Violeta</w:t>
            </w:r>
          </w:p>
        </w:tc>
        <w:tc>
          <w:tcPr>
            <w:tcW w:w="3208" w:type="dxa"/>
            <w:gridSpan w:val="2"/>
            <w:vMerge/>
          </w:tcPr>
          <w:p w14:paraId="220716DF" w14:textId="77777777" w:rsidR="00765D2A" w:rsidRPr="00FB5AD1" w:rsidRDefault="00765D2A" w:rsidP="00624CBB">
            <w:pPr>
              <w:spacing w:line="276" w:lineRule="auto"/>
              <w:rPr>
                <w:sz w:val="22"/>
              </w:rPr>
            </w:pPr>
          </w:p>
        </w:tc>
        <w:tc>
          <w:tcPr>
            <w:tcW w:w="1077" w:type="dxa"/>
            <w:gridSpan w:val="2"/>
            <w:vMerge/>
          </w:tcPr>
          <w:p w14:paraId="050528DB" w14:textId="77777777" w:rsidR="00765D2A" w:rsidRPr="00FB5AD1" w:rsidRDefault="00765D2A" w:rsidP="00624CBB">
            <w:pPr>
              <w:spacing w:line="276" w:lineRule="auto"/>
              <w:jc w:val="center"/>
              <w:rPr>
                <w:sz w:val="22"/>
              </w:rPr>
            </w:pPr>
          </w:p>
        </w:tc>
        <w:tc>
          <w:tcPr>
            <w:tcW w:w="1292" w:type="dxa"/>
            <w:gridSpan w:val="2"/>
            <w:vMerge/>
          </w:tcPr>
          <w:p w14:paraId="31FD03BF" w14:textId="77777777" w:rsidR="00765D2A" w:rsidRPr="00FB5AD1" w:rsidRDefault="00765D2A" w:rsidP="00624CBB">
            <w:pPr>
              <w:spacing w:line="276" w:lineRule="auto"/>
              <w:jc w:val="center"/>
              <w:rPr>
                <w:sz w:val="22"/>
              </w:rPr>
            </w:pPr>
          </w:p>
        </w:tc>
      </w:tr>
      <w:tr w:rsidR="00765D2A" w:rsidRPr="00FB5AD1" w14:paraId="24A043AE" w14:textId="77777777" w:rsidTr="00765D2A">
        <w:tc>
          <w:tcPr>
            <w:tcW w:w="558" w:type="dxa"/>
          </w:tcPr>
          <w:p w14:paraId="64BF237F" w14:textId="6A5DBC77" w:rsidR="00765D2A" w:rsidRPr="00FB5AD1" w:rsidRDefault="00C1749B" w:rsidP="00624CBB">
            <w:pPr>
              <w:spacing w:line="276" w:lineRule="auto"/>
              <w:jc w:val="center"/>
              <w:rPr>
                <w:sz w:val="22"/>
              </w:rPr>
            </w:pPr>
            <w:r w:rsidRPr="00FB5AD1">
              <w:rPr>
                <w:sz w:val="22"/>
              </w:rPr>
              <w:t>11</w:t>
            </w:r>
          </w:p>
        </w:tc>
        <w:tc>
          <w:tcPr>
            <w:tcW w:w="2791" w:type="dxa"/>
          </w:tcPr>
          <w:p w14:paraId="13C1ABA3" w14:textId="77777777" w:rsidR="00765D2A" w:rsidRPr="00FB5AD1" w:rsidRDefault="00765D2A" w:rsidP="00624CBB">
            <w:pPr>
              <w:spacing w:line="276" w:lineRule="auto"/>
              <w:rPr>
                <w:sz w:val="22"/>
              </w:rPr>
            </w:pPr>
            <w:r w:rsidRPr="00FB5AD1">
              <w:rPr>
                <w:sz w:val="22"/>
              </w:rPr>
              <w:t>Rojas, Alberto</w:t>
            </w:r>
          </w:p>
        </w:tc>
        <w:tc>
          <w:tcPr>
            <w:tcW w:w="3208" w:type="dxa"/>
            <w:gridSpan w:val="2"/>
            <w:vMerge/>
          </w:tcPr>
          <w:p w14:paraId="07E2404B" w14:textId="77777777" w:rsidR="00765D2A" w:rsidRPr="00FB5AD1" w:rsidRDefault="00765D2A" w:rsidP="00624CBB">
            <w:pPr>
              <w:spacing w:line="276" w:lineRule="auto"/>
              <w:rPr>
                <w:sz w:val="22"/>
              </w:rPr>
            </w:pPr>
          </w:p>
        </w:tc>
        <w:tc>
          <w:tcPr>
            <w:tcW w:w="1077" w:type="dxa"/>
            <w:gridSpan w:val="2"/>
            <w:vMerge/>
          </w:tcPr>
          <w:p w14:paraId="0DC939F1" w14:textId="77777777" w:rsidR="00765D2A" w:rsidRPr="00FB5AD1" w:rsidRDefault="00765D2A" w:rsidP="00624CBB">
            <w:pPr>
              <w:spacing w:line="276" w:lineRule="auto"/>
              <w:jc w:val="center"/>
              <w:rPr>
                <w:sz w:val="22"/>
              </w:rPr>
            </w:pPr>
          </w:p>
        </w:tc>
        <w:tc>
          <w:tcPr>
            <w:tcW w:w="1292" w:type="dxa"/>
            <w:gridSpan w:val="2"/>
            <w:vMerge/>
          </w:tcPr>
          <w:p w14:paraId="7BC08AF8" w14:textId="77777777" w:rsidR="00765D2A" w:rsidRPr="00FB5AD1" w:rsidRDefault="00765D2A" w:rsidP="00624CBB">
            <w:pPr>
              <w:spacing w:line="276" w:lineRule="auto"/>
              <w:jc w:val="center"/>
              <w:rPr>
                <w:sz w:val="22"/>
              </w:rPr>
            </w:pPr>
          </w:p>
        </w:tc>
      </w:tr>
      <w:tr w:rsidR="00765D2A" w:rsidRPr="00FB5AD1" w14:paraId="66A1E9E7" w14:textId="77777777" w:rsidTr="00765D2A">
        <w:tc>
          <w:tcPr>
            <w:tcW w:w="558" w:type="dxa"/>
          </w:tcPr>
          <w:p w14:paraId="33514028" w14:textId="49F87641" w:rsidR="00765D2A" w:rsidRPr="00FB5AD1" w:rsidRDefault="00C1749B" w:rsidP="00624CBB">
            <w:pPr>
              <w:spacing w:line="276" w:lineRule="auto"/>
              <w:jc w:val="center"/>
              <w:rPr>
                <w:sz w:val="22"/>
              </w:rPr>
            </w:pPr>
            <w:r w:rsidRPr="00FB5AD1">
              <w:rPr>
                <w:sz w:val="22"/>
              </w:rPr>
              <w:t>12</w:t>
            </w:r>
          </w:p>
        </w:tc>
        <w:tc>
          <w:tcPr>
            <w:tcW w:w="2791" w:type="dxa"/>
          </w:tcPr>
          <w:p w14:paraId="4F16FF1E" w14:textId="77777777" w:rsidR="00765D2A" w:rsidRPr="00FB5AD1" w:rsidRDefault="00765D2A" w:rsidP="00624CBB">
            <w:pPr>
              <w:spacing w:line="276" w:lineRule="auto"/>
              <w:rPr>
                <w:sz w:val="22"/>
              </w:rPr>
            </w:pPr>
            <w:r w:rsidRPr="00FB5AD1">
              <w:rPr>
                <w:sz w:val="22"/>
              </w:rPr>
              <w:t>Román, Hanzel</w:t>
            </w:r>
          </w:p>
        </w:tc>
        <w:tc>
          <w:tcPr>
            <w:tcW w:w="3208" w:type="dxa"/>
            <w:gridSpan w:val="2"/>
            <w:vMerge/>
          </w:tcPr>
          <w:p w14:paraId="404611C4" w14:textId="77777777" w:rsidR="00765D2A" w:rsidRPr="00FB5AD1" w:rsidRDefault="00765D2A" w:rsidP="00624CBB">
            <w:pPr>
              <w:spacing w:line="276" w:lineRule="auto"/>
              <w:rPr>
                <w:sz w:val="22"/>
              </w:rPr>
            </w:pPr>
          </w:p>
        </w:tc>
        <w:tc>
          <w:tcPr>
            <w:tcW w:w="1077" w:type="dxa"/>
            <w:gridSpan w:val="2"/>
            <w:vMerge/>
          </w:tcPr>
          <w:p w14:paraId="5B246D4F" w14:textId="77777777" w:rsidR="00765D2A" w:rsidRPr="00FB5AD1" w:rsidRDefault="00765D2A" w:rsidP="00624CBB">
            <w:pPr>
              <w:spacing w:line="276" w:lineRule="auto"/>
              <w:jc w:val="center"/>
              <w:rPr>
                <w:sz w:val="22"/>
              </w:rPr>
            </w:pPr>
          </w:p>
        </w:tc>
        <w:tc>
          <w:tcPr>
            <w:tcW w:w="1292" w:type="dxa"/>
            <w:gridSpan w:val="2"/>
            <w:vMerge/>
          </w:tcPr>
          <w:p w14:paraId="1F825920" w14:textId="77777777" w:rsidR="00765D2A" w:rsidRPr="00FB5AD1" w:rsidRDefault="00765D2A" w:rsidP="00624CBB">
            <w:pPr>
              <w:spacing w:line="276" w:lineRule="auto"/>
              <w:jc w:val="center"/>
              <w:rPr>
                <w:sz w:val="22"/>
              </w:rPr>
            </w:pPr>
          </w:p>
        </w:tc>
      </w:tr>
      <w:tr w:rsidR="00765D2A" w:rsidRPr="00FB5AD1" w14:paraId="6E54B59F" w14:textId="77777777" w:rsidTr="00765D2A">
        <w:tc>
          <w:tcPr>
            <w:tcW w:w="558" w:type="dxa"/>
          </w:tcPr>
          <w:p w14:paraId="6C97357B" w14:textId="584647F4" w:rsidR="00765D2A" w:rsidRPr="00FB5AD1" w:rsidRDefault="00C1749B" w:rsidP="00624CBB">
            <w:pPr>
              <w:spacing w:line="276" w:lineRule="auto"/>
              <w:jc w:val="center"/>
              <w:rPr>
                <w:sz w:val="22"/>
              </w:rPr>
            </w:pPr>
            <w:r w:rsidRPr="00FB5AD1">
              <w:rPr>
                <w:sz w:val="22"/>
              </w:rPr>
              <w:t>13</w:t>
            </w:r>
          </w:p>
        </w:tc>
        <w:tc>
          <w:tcPr>
            <w:tcW w:w="2791" w:type="dxa"/>
          </w:tcPr>
          <w:p w14:paraId="7FEBA578" w14:textId="77777777" w:rsidR="00765D2A" w:rsidRPr="00FB5AD1" w:rsidRDefault="00765D2A" w:rsidP="00624CBB">
            <w:pPr>
              <w:spacing w:line="276" w:lineRule="auto"/>
              <w:rPr>
                <w:sz w:val="22"/>
              </w:rPr>
            </w:pPr>
            <w:r w:rsidRPr="00FB5AD1">
              <w:rPr>
                <w:sz w:val="22"/>
              </w:rPr>
              <w:t>Schroeder, Ana María</w:t>
            </w:r>
          </w:p>
        </w:tc>
        <w:tc>
          <w:tcPr>
            <w:tcW w:w="3208" w:type="dxa"/>
            <w:gridSpan w:val="2"/>
            <w:vMerge/>
          </w:tcPr>
          <w:p w14:paraId="0E37DB1E" w14:textId="77777777" w:rsidR="00765D2A" w:rsidRPr="00FB5AD1" w:rsidRDefault="00765D2A" w:rsidP="00624CBB">
            <w:pPr>
              <w:spacing w:line="276" w:lineRule="auto"/>
              <w:rPr>
                <w:sz w:val="22"/>
              </w:rPr>
            </w:pPr>
          </w:p>
        </w:tc>
        <w:tc>
          <w:tcPr>
            <w:tcW w:w="1077" w:type="dxa"/>
            <w:gridSpan w:val="2"/>
            <w:vMerge/>
          </w:tcPr>
          <w:p w14:paraId="0FDDBE61" w14:textId="77777777" w:rsidR="00765D2A" w:rsidRPr="00FB5AD1" w:rsidRDefault="00765D2A" w:rsidP="00624CBB">
            <w:pPr>
              <w:spacing w:line="276" w:lineRule="auto"/>
              <w:jc w:val="center"/>
              <w:rPr>
                <w:sz w:val="22"/>
              </w:rPr>
            </w:pPr>
          </w:p>
        </w:tc>
        <w:tc>
          <w:tcPr>
            <w:tcW w:w="1292" w:type="dxa"/>
            <w:gridSpan w:val="2"/>
            <w:vMerge/>
          </w:tcPr>
          <w:p w14:paraId="48DD56B8" w14:textId="77777777" w:rsidR="00765D2A" w:rsidRPr="00FB5AD1" w:rsidRDefault="00765D2A" w:rsidP="00624CBB">
            <w:pPr>
              <w:spacing w:line="276" w:lineRule="auto"/>
              <w:jc w:val="center"/>
              <w:rPr>
                <w:sz w:val="22"/>
              </w:rPr>
            </w:pPr>
          </w:p>
        </w:tc>
      </w:tr>
      <w:tr w:rsidR="00765D2A" w:rsidRPr="00FB5AD1" w14:paraId="0F8679E4" w14:textId="77777777" w:rsidTr="00765D2A">
        <w:tc>
          <w:tcPr>
            <w:tcW w:w="558" w:type="dxa"/>
          </w:tcPr>
          <w:p w14:paraId="42C87A5D" w14:textId="7BC0C8DA" w:rsidR="00765D2A" w:rsidRPr="00FB5AD1" w:rsidRDefault="00C1749B" w:rsidP="00624CBB">
            <w:pPr>
              <w:spacing w:line="276" w:lineRule="auto"/>
              <w:jc w:val="center"/>
              <w:rPr>
                <w:sz w:val="22"/>
              </w:rPr>
            </w:pPr>
            <w:r w:rsidRPr="00FB5AD1">
              <w:rPr>
                <w:sz w:val="22"/>
              </w:rPr>
              <w:t>14</w:t>
            </w:r>
          </w:p>
        </w:tc>
        <w:tc>
          <w:tcPr>
            <w:tcW w:w="2791" w:type="dxa"/>
          </w:tcPr>
          <w:p w14:paraId="200B2751" w14:textId="77777777" w:rsidR="00765D2A" w:rsidRPr="00FB5AD1" w:rsidRDefault="00765D2A" w:rsidP="00624CBB">
            <w:pPr>
              <w:spacing w:line="276" w:lineRule="auto"/>
              <w:rPr>
                <w:sz w:val="22"/>
              </w:rPr>
            </w:pPr>
            <w:r w:rsidRPr="00FB5AD1">
              <w:rPr>
                <w:sz w:val="22"/>
              </w:rPr>
              <w:t>Zúñiga Valerio, Hanzel</w:t>
            </w:r>
          </w:p>
        </w:tc>
        <w:tc>
          <w:tcPr>
            <w:tcW w:w="3208" w:type="dxa"/>
            <w:gridSpan w:val="2"/>
            <w:vMerge/>
          </w:tcPr>
          <w:p w14:paraId="66F0069F" w14:textId="77777777" w:rsidR="00765D2A" w:rsidRPr="00FB5AD1" w:rsidRDefault="00765D2A" w:rsidP="00624CBB">
            <w:pPr>
              <w:spacing w:line="276" w:lineRule="auto"/>
              <w:rPr>
                <w:sz w:val="22"/>
              </w:rPr>
            </w:pPr>
          </w:p>
        </w:tc>
        <w:tc>
          <w:tcPr>
            <w:tcW w:w="1077" w:type="dxa"/>
            <w:gridSpan w:val="2"/>
            <w:vMerge/>
          </w:tcPr>
          <w:p w14:paraId="213AE472" w14:textId="77777777" w:rsidR="00765D2A" w:rsidRPr="00FB5AD1" w:rsidRDefault="00765D2A" w:rsidP="00624CBB">
            <w:pPr>
              <w:spacing w:line="276" w:lineRule="auto"/>
              <w:jc w:val="center"/>
              <w:rPr>
                <w:sz w:val="22"/>
              </w:rPr>
            </w:pPr>
          </w:p>
        </w:tc>
        <w:tc>
          <w:tcPr>
            <w:tcW w:w="1292" w:type="dxa"/>
            <w:gridSpan w:val="2"/>
            <w:vMerge/>
          </w:tcPr>
          <w:p w14:paraId="6B5AA55B" w14:textId="77777777" w:rsidR="00765D2A" w:rsidRPr="00FB5AD1" w:rsidRDefault="00765D2A" w:rsidP="00624CBB">
            <w:pPr>
              <w:spacing w:line="276" w:lineRule="auto"/>
              <w:jc w:val="center"/>
              <w:rPr>
                <w:sz w:val="22"/>
              </w:rPr>
            </w:pPr>
          </w:p>
        </w:tc>
      </w:tr>
      <w:tr w:rsidR="00765D2A" w:rsidRPr="00FB5AD1" w14:paraId="32653EB9" w14:textId="77777777" w:rsidTr="00A64DE4">
        <w:tc>
          <w:tcPr>
            <w:tcW w:w="8926" w:type="dxa"/>
            <w:gridSpan w:val="8"/>
          </w:tcPr>
          <w:p w14:paraId="49C1FF20" w14:textId="77777777" w:rsidR="00765D2A" w:rsidRPr="00FB5AD1" w:rsidRDefault="00765D2A" w:rsidP="00624CBB">
            <w:pPr>
              <w:spacing w:line="276" w:lineRule="auto"/>
              <w:jc w:val="center"/>
              <w:rPr>
                <w:sz w:val="22"/>
              </w:rPr>
            </w:pPr>
          </w:p>
        </w:tc>
      </w:tr>
      <w:tr w:rsidR="00765D2A" w:rsidRPr="00FB5AD1" w14:paraId="5F2D87FD" w14:textId="77777777" w:rsidTr="00765D2A">
        <w:tc>
          <w:tcPr>
            <w:tcW w:w="558" w:type="dxa"/>
          </w:tcPr>
          <w:p w14:paraId="71241FB6" w14:textId="77777777" w:rsidR="00765D2A" w:rsidRPr="00FB5AD1" w:rsidRDefault="00765D2A" w:rsidP="00624CBB">
            <w:pPr>
              <w:spacing w:line="276" w:lineRule="auto"/>
              <w:jc w:val="center"/>
              <w:rPr>
                <w:sz w:val="22"/>
              </w:rPr>
            </w:pPr>
            <w:r w:rsidRPr="00FB5AD1">
              <w:rPr>
                <w:sz w:val="22"/>
              </w:rPr>
              <w:t>1</w:t>
            </w:r>
          </w:p>
        </w:tc>
        <w:tc>
          <w:tcPr>
            <w:tcW w:w="2791" w:type="dxa"/>
          </w:tcPr>
          <w:p w14:paraId="11E18786" w14:textId="77777777" w:rsidR="00765D2A" w:rsidRPr="00FB5AD1" w:rsidRDefault="00765D2A" w:rsidP="00624CBB">
            <w:pPr>
              <w:spacing w:line="276" w:lineRule="auto"/>
              <w:rPr>
                <w:sz w:val="22"/>
              </w:rPr>
            </w:pPr>
            <w:r w:rsidRPr="00FB5AD1">
              <w:rPr>
                <w:sz w:val="22"/>
              </w:rPr>
              <w:t>Baltodano Arróliga, Mireya</w:t>
            </w:r>
          </w:p>
        </w:tc>
        <w:tc>
          <w:tcPr>
            <w:tcW w:w="3208" w:type="dxa"/>
            <w:gridSpan w:val="2"/>
            <w:vMerge w:val="restart"/>
          </w:tcPr>
          <w:p w14:paraId="500E1726" w14:textId="77777777" w:rsidR="00765D2A" w:rsidRPr="00FB5AD1" w:rsidRDefault="00765D2A" w:rsidP="00624CBB">
            <w:pPr>
              <w:spacing w:line="276" w:lineRule="auto"/>
              <w:rPr>
                <w:sz w:val="22"/>
              </w:rPr>
            </w:pPr>
            <w:r w:rsidRPr="00FB5AD1">
              <w:rPr>
                <w:sz w:val="22"/>
              </w:rPr>
              <w:t>Un mínimo del veinte por ciento (20%) del total del personal académico deberá contar con una experiencia universitaria de al menos, cinco años en docencia, investigación o acción social.</w:t>
            </w:r>
          </w:p>
          <w:p w14:paraId="31BE0C81" w14:textId="77777777" w:rsidR="00B168F0" w:rsidRPr="00FB5AD1" w:rsidRDefault="00B168F0" w:rsidP="00624CBB">
            <w:pPr>
              <w:spacing w:line="276" w:lineRule="auto"/>
              <w:rPr>
                <w:sz w:val="22"/>
              </w:rPr>
            </w:pPr>
          </w:p>
          <w:p w14:paraId="1418E3A5" w14:textId="4AC9A473" w:rsidR="00B168F0" w:rsidRPr="00FB5AD1" w:rsidRDefault="00A2256E" w:rsidP="00B168F0">
            <w:pPr>
              <w:spacing w:line="276" w:lineRule="auto"/>
              <w:rPr>
                <w:sz w:val="22"/>
              </w:rPr>
            </w:pPr>
            <w:r w:rsidRPr="00FB5AD1">
              <w:rPr>
                <w:sz w:val="22"/>
              </w:rPr>
              <w:t>La universidad cuenta con un 59%.</w:t>
            </w:r>
          </w:p>
        </w:tc>
        <w:tc>
          <w:tcPr>
            <w:tcW w:w="1077" w:type="dxa"/>
            <w:gridSpan w:val="2"/>
            <w:vMerge w:val="restart"/>
          </w:tcPr>
          <w:p w14:paraId="19E1DAC1" w14:textId="4BC6992D" w:rsidR="00765D2A" w:rsidRPr="00FB5AD1" w:rsidRDefault="00765D2A" w:rsidP="00624CBB">
            <w:pPr>
              <w:spacing w:line="276" w:lineRule="auto"/>
              <w:jc w:val="center"/>
              <w:rPr>
                <w:sz w:val="22"/>
              </w:rPr>
            </w:pPr>
            <w:r w:rsidRPr="00FB5AD1">
              <w:rPr>
                <w:sz w:val="22"/>
              </w:rPr>
              <w:t>1</w:t>
            </w:r>
            <w:r w:rsidR="00653748" w:rsidRPr="00FB5AD1">
              <w:rPr>
                <w:sz w:val="22"/>
              </w:rPr>
              <w:t>0</w:t>
            </w:r>
            <w:r w:rsidRPr="00FB5AD1">
              <w:rPr>
                <w:sz w:val="22"/>
              </w:rPr>
              <w:t>/17</w:t>
            </w:r>
          </w:p>
        </w:tc>
        <w:tc>
          <w:tcPr>
            <w:tcW w:w="1292" w:type="dxa"/>
            <w:gridSpan w:val="2"/>
            <w:vMerge w:val="restart"/>
          </w:tcPr>
          <w:p w14:paraId="0891DF3B" w14:textId="52E97D6A" w:rsidR="00765D2A" w:rsidRPr="00FB5AD1" w:rsidRDefault="00653748" w:rsidP="00624CBB">
            <w:pPr>
              <w:spacing w:line="276" w:lineRule="auto"/>
              <w:jc w:val="center"/>
              <w:rPr>
                <w:sz w:val="22"/>
              </w:rPr>
            </w:pPr>
            <w:r w:rsidRPr="00FB5AD1">
              <w:rPr>
                <w:sz w:val="22"/>
              </w:rPr>
              <w:t>59</w:t>
            </w:r>
            <w:r w:rsidR="00765D2A" w:rsidRPr="00FB5AD1">
              <w:rPr>
                <w:sz w:val="22"/>
              </w:rPr>
              <w:t>%</w:t>
            </w:r>
          </w:p>
        </w:tc>
      </w:tr>
      <w:tr w:rsidR="00765D2A" w:rsidRPr="00FB5AD1" w14:paraId="6BD18833" w14:textId="77777777" w:rsidTr="00765D2A">
        <w:tc>
          <w:tcPr>
            <w:tcW w:w="558" w:type="dxa"/>
          </w:tcPr>
          <w:p w14:paraId="70C6DF88" w14:textId="77777777" w:rsidR="00765D2A" w:rsidRPr="00FB5AD1" w:rsidRDefault="00765D2A" w:rsidP="00624CBB">
            <w:pPr>
              <w:spacing w:line="276" w:lineRule="auto"/>
              <w:jc w:val="center"/>
              <w:rPr>
                <w:sz w:val="22"/>
              </w:rPr>
            </w:pPr>
            <w:r w:rsidRPr="00FB5AD1">
              <w:rPr>
                <w:sz w:val="22"/>
              </w:rPr>
              <w:t>2</w:t>
            </w:r>
          </w:p>
        </w:tc>
        <w:tc>
          <w:tcPr>
            <w:tcW w:w="2791" w:type="dxa"/>
          </w:tcPr>
          <w:p w14:paraId="187A5075" w14:textId="02AB706D" w:rsidR="00765D2A" w:rsidRPr="00FB5AD1" w:rsidRDefault="00765D2A" w:rsidP="00624CBB">
            <w:pPr>
              <w:spacing w:line="276" w:lineRule="auto"/>
              <w:rPr>
                <w:sz w:val="22"/>
              </w:rPr>
            </w:pPr>
            <w:r w:rsidRPr="00FB5AD1">
              <w:rPr>
                <w:sz w:val="22"/>
              </w:rPr>
              <w:t>Cook, Elisabeth</w:t>
            </w:r>
          </w:p>
        </w:tc>
        <w:tc>
          <w:tcPr>
            <w:tcW w:w="3208" w:type="dxa"/>
            <w:gridSpan w:val="2"/>
            <w:vMerge/>
          </w:tcPr>
          <w:p w14:paraId="276D4949" w14:textId="77777777" w:rsidR="00765D2A" w:rsidRPr="00FB5AD1" w:rsidRDefault="00765D2A" w:rsidP="00624CBB">
            <w:pPr>
              <w:spacing w:line="276" w:lineRule="auto"/>
              <w:rPr>
                <w:sz w:val="22"/>
              </w:rPr>
            </w:pPr>
          </w:p>
        </w:tc>
        <w:tc>
          <w:tcPr>
            <w:tcW w:w="1077" w:type="dxa"/>
            <w:gridSpan w:val="2"/>
            <w:vMerge/>
          </w:tcPr>
          <w:p w14:paraId="26A13283" w14:textId="77777777" w:rsidR="00765D2A" w:rsidRPr="00FB5AD1" w:rsidRDefault="00765D2A" w:rsidP="00624CBB">
            <w:pPr>
              <w:spacing w:line="276" w:lineRule="auto"/>
              <w:jc w:val="center"/>
              <w:rPr>
                <w:sz w:val="22"/>
              </w:rPr>
            </w:pPr>
          </w:p>
        </w:tc>
        <w:tc>
          <w:tcPr>
            <w:tcW w:w="1292" w:type="dxa"/>
            <w:gridSpan w:val="2"/>
            <w:vMerge/>
          </w:tcPr>
          <w:p w14:paraId="111B9FE3" w14:textId="77777777" w:rsidR="00765D2A" w:rsidRPr="00FB5AD1" w:rsidRDefault="00765D2A" w:rsidP="00624CBB">
            <w:pPr>
              <w:spacing w:line="276" w:lineRule="auto"/>
              <w:jc w:val="center"/>
              <w:rPr>
                <w:sz w:val="22"/>
              </w:rPr>
            </w:pPr>
          </w:p>
        </w:tc>
      </w:tr>
      <w:tr w:rsidR="00765D2A" w:rsidRPr="00FB5AD1" w14:paraId="725AA37D" w14:textId="77777777" w:rsidTr="00765D2A">
        <w:tc>
          <w:tcPr>
            <w:tcW w:w="558" w:type="dxa"/>
          </w:tcPr>
          <w:p w14:paraId="60630A55" w14:textId="77777777" w:rsidR="00765D2A" w:rsidRPr="00FB5AD1" w:rsidRDefault="00765D2A" w:rsidP="00624CBB">
            <w:pPr>
              <w:spacing w:line="276" w:lineRule="auto"/>
              <w:jc w:val="center"/>
              <w:rPr>
                <w:sz w:val="22"/>
              </w:rPr>
            </w:pPr>
            <w:r w:rsidRPr="00FB5AD1">
              <w:rPr>
                <w:sz w:val="22"/>
              </w:rPr>
              <w:t>3</w:t>
            </w:r>
          </w:p>
        </w:tc>
        <w:tc>
          <w:tcPr>
            <w:tcW w:w="2791" w:type="dxa"/>
          </w:tcPr>
          <w:p w14:paraId="529037D1" w14:textId="77777777" w:rsidR="00765D2A" w:rsidRPr="00FB5AD1" w:rsidRDefault="00765D2A" w:rsidP="00624CBB">
            <w:pPr>
              <w:spacing w:line="276" w:lineRule="auto"/>
              <w:rPr>
                <w:sz w:val="22"/>
              </w:rPr>
            </w:pPr>
            <w:r w:rsidRPr="00FB5AD1">
              <w:rPr>
                <w:sz w:val="22"/>
              </w:rPr>
              <w:t>Fonseca Rivera, Nidia Victoria</w:t>
            </w:r>
          </w:p>
        </w:tc>
        <w:tc>
          <w:tcPr>
            <w:tcW w:w="3208" w:type="dxa"/>
            <w:gridSpan w:val="2"/>
            <w:vMerge/>
          </w:tcPr>
          <w:p w14:paraId="01BA3E12" w14:textId="77777777" w:rsidR="00765D2A" w:rsidRPr="00FB5AD1" w:rsidRDefault="00765D2A" w:rsidP="00624CBB">
            <w:pPr>
              <w:spacing w:line="276" w:lineRule="auto"/>
              <w:rPr>
                <w:sz w:val="22"/>
              </w:rPr>
            </w:pPr>
          </w:p>
        </w:tc>
        <w:tc>
          <w:tcPr>
            <w:tcW w:w="1077" w:type="dxa"/>
            <w:gridSpan w:val="2"/>
            <w:vMerge/>
          </w:tcPr>
          <w:p w14:paraId="60EBF6A7" w14:textId="77777777" w:rsidR="00765D2A" w:rsidRPr="00FB5AD1" w:rsidRDefault="00765D2A" w:rsidP="00624CBB">
            <w:pPr>
              <w:spacing w:line="276" w:lineRule="auto"/>
              <w:jc w:val="center"/>
              <w:rPr>
                <w:sz w:val="22"/>
              </w:rPr>
            </w:pPr>
          </w:p>
        </w:tc>
        <w:tc>
          <w:tcPr>
            <w:tcW w:w="1292" w:type="dxa"/>
            <w:gridSpan w:val="2"/>
            <w:vMerge/>
          </w:tcPr>
          <w:p w14:paraId="576254C3" w14:textId="77777777" w:rsidR="00765D2A" w:rsidRPr="00FB5AD1" w:rsidRDefault="00765D2A" w:rsidP="00624CBB">
            <w:pPr>
              <w:spacing w:line="276" w:lineRule="auto"/>
              <w:jc w:val="center"/>
              <w:rPr>
                <w:sz w:val="22"/>
              </w:rPr>
            </w:pPr>
          </w:p>
        </w:tc>
      </w:tr>
      <w:tr w:rsidR="00765D2A" w:rsidRPr="00FB5AD1" w14:paraId="1EFC5105" w14:textId="77777777" w:rsidTr="00765D2A">
        <w:tc>
          <w:tcPr>
            <w:tcW w:w="558" w:type="dxa"/>
          </w:tcPr>
          <w:p w14:paraId="1A3EECC5" w14:textId="77777777" w:rsidR="00765D2A" w:rsidRPr="00FB5AD1" w:rsidRDefault="00765D2A" w:rsidP="00624CBB">
            <w:pPr>
              <w:spacing w:line="276" w:lineRule="auto"/>
              <w:jc w:val="center"/>
              <w:rPr>
                <w:sz w:val="22"/>
              </w:rPr>
            </w:pPr>
            <w:r w:rsidRPr="00FB5AD1">
              <w:rPr>
                <w:sz w:val="22"/>
              </w:rPr>
              <w:t>4</w:t>
            </w:r>
          </w:p>
        </w:tc>
        <w:tc>
          <w:tcPr>
            <w:tcW w:w="2791" w:type="dxa"/>
          </w:tcPr>
          <w:p w14:paraId="7B0E0CDE" w14:textId="77777777" w:rsidR="00765D2A" w:rsidRPr="00FB5AD1" w:rsidRDefault="00765D2A" w:rsidP="00624CBB">
            <w:pPr>
              <w:spacing w:line="276" w:lineRule="auto"/>
              <w:rPr>
                <w:sz w:val="22"/>
              </w:rPr>
            </w:pPr>
            <w:r w:rsidRPr="00FB5AD1">
              <w:rPr>
                <w:sz w:val="22"/>
              </w:rPr>
              <w:t>Hoffmann, Martin</w:t>
            </w:r>
          </w:p>
        </w:tc>
        <w:tc>
          <w:tcPr>
            <w:tcW w:w="3208" w:type="dxa"/>
            <w:gridSpan w:val="2"/>
            <w:vMerge/>
          </w:tcPr>
          <w:p w14:paraId="65108F8A" w14:textId="77777777" w:rsidR="00765D2A" w:rsidRPr="00FB5AD1" w:rsidRDefault="00765D2A" w:rsidP="00624CBB">
            <w:pPr>
              <w:spacing w:line="276" w:lineRule="auto"/>
              <w:rPr>
                <w:sz w:val="22"/>
              </w:rPr>
            </w:pPr>
          </w:p>
        </w:tc>
        <w:tc>
          <w:tcPr>
            <w:tcW w:w="1077" w:type="dxa"/>
            <w:gridSpan w:val="2"/>
            <w:vMerge/>
          </w:tcPr>
          <w:p w14:paraId="475F9ABE" w14:textId="77777777" w:rsidR="00765D2A" w:rsidRPr="00FB5AD1" w:rsidRDefault="00765D2A" w:rsidP="00624CBB">
            <w:pPr>
              <w:spacing w:line="276" w:lineRule="auto"/>
              <w:jc w:val="center"/>
              <w:rPr>
                <w:sz w:val="22"/>
              </w:rPr>
            </w:pPr>
          </w:p>
        </w:tc>
        <w:tc>
          <w:tcPr>
            <w:tcW w:w="1292" w:type="dxa"/>
            <w:gridSpan w:val="2"/>
            <w:vMerge/>
          </w:tcPr>
          <w:p w14:paraId="39C03D4C" w14:textId="77777777" w:rsidR="00765D2A" w:rsidRPr="00FB5AD1" w:rsidRDefault="00765D2A" w:rsidP="00624CBB">
            <w:pPr>
              <w:spacing w:line="276" w:lineRule="auto"/>
              <w:jc w:val="center"/>
              <w:rPr>
                <w:sz w:val="22"/>
              </w:rPr>
            </w:pPr>
          </w:p>
        </w:tc>
      </w:tr>
      <w:tr w:rsidR="00765D2A" w:rsidRPr="00FB5AD1" w14:paraId="07946FE6" w14:textId="77777777" w:rsidTr="00765D2A">
        <w:tc>
          <w:tcPr>
            <w:tcW w:w="558" w:type="dxa"/>
          </w:tcPr>
          <w:p w14:paraId="17D7823D" w14:textId="17BC76D0" w:rsidR="00765D2A" w:rsidRPr="00FB5AD1" w:rsidRDefault="00C1749B" w:rsidP="00624CBB">
            <w:pPr>
              <w:spacing w:line="276" w:lineRule="auto"/>
              <w:jc w:val="center"/>
              <w:rPr>
                <w:sz w:val="22"/>
              </w:rPr>
            </w:pPr>
            <w:r w:rsidRPr="00FB5AD1">
              <w:rPr>
                <w:sz w:val="22"/>
              </w:rPr>
              <w:t>5</w:t>
            </w:r>
          </w:p>
        </w:tc>
        <w:tc>
          <w:tcPr>
            <w:tcW w:w="2791" w:type="dxa"/>
          </w:tcPr>
          <w:p w14:paraId="41AC2F4F" w14:textId="77777777" w:rsidR="00765D2A" w:rsidRPr="00FB5AD1" w:rsidRDefault="00765D2A" w:rsidP="00624CBB">
            <w:pPr>
              <w:spacing w:line="276" w:lineRule="auto"/>
              <w:rPr>
                <w:sz w:val="22"/>
              </w:rPr>
            </w:pPr>
            <w:r w:rsidRPr="00FB5AD1">
              <w:rPr>
                <w:sz w:val="22"/>
              </w:rPr>
              <w:t>Mora Guevara, Edwin José</w:t>
            </w:r>
          </w:p>
        </w:tc>
        <w:tc>
          <w:tcPr>
            <w:tcW w:w="3208" w:type="dxa"/>
            <w:gridSpan w:val="2"/>
            <w:vMerge/>
          </w:tcPr>
          <w:p w14:paraId="059FB8AD" w14:textId="77777777" w:rsidR="00765D2A" w:rsidRPr="00FB5AD1" w:rsidRDefault="00765D2A" w:rsidP="00624CBB">
            <w:pPr>
              <w:spacing w:line="276" w:lineRule="auto"/>
              <w:rPr>
                <w:sz w:val="22"/>
              </w:rPr>
            </w:pPr>
          </w:p>
        </w:tc>
        <w:tc>
          <w:tcPr>
            <w:tcW w:w="1077" w:type="dxa"/>
            <w:gridSpan w:val="2"/>
            <w:vMerge/>
          </w:tcPr>
          <w:p w14:paraId="5B7C898E" w14:textId="77777777" w:rsidR="00765D2A" w:rsidRPr="00FB5AD1" w:rsidRDefault="00765D2A" w:rsidP="00624CBB">
            <w:pPr>
              <w:spacing w:line="276" w:lineRule="auto"/>
              <w:jc w:val="center"/>
              <w:rPr>
                <w:sz w:val="22"/>
              </w:rPr>
            </w:pPr>
          </w:p>
        </w:tc>
        <w:tc>
          <w:tcPr>
            <w:tcW w:w="1292" w:type="dxa"/>
            <w:gridSpan w:val="2"/>
            <w:vMerge/>
          </w:tcPr>
          <w:p w14:paraId="53B5FC14" w14:textId="77777777" w:rsidR="00765D2A" w:rsidRPr="00FB5AD1" w:rsidRDefault="00765D2A" w:rsidP="00624CBB">
            <w:pPr>
              <w:spacing w:line="276" w:lineRule="auto"/>
              <w:jc w:val="center"/>
              <w:rPr>
                <w:sz w:val="22"/>
              </w:rPr>
            </w:pPr>
          </w:p>
        </w:tc>
      </w:tr>
      <w:tr w:rsidR="00765D2A" w:rsidRPr="00FB5AD1" w14:paraId="4229EE46" w14:textId="77777777" w:rsidTr="00765D2A">
        <w:tc>
          <w:tcPr>
            <w:tcW w:w="558" w:type="dxa"/>
          </w:tcPr>
          <w:p w14:paraId="64957BDB" w14:textId="501778CF" w:rsidR="00765D2A" w:rsidRPr="00FB5AD1" w:rsidRDefault="00C1749B" w:rsidP="00624CBB">
            <w:pPr>
              <w:spacing w:line="276" w:lineRule="auto"/>
              <w:jc w:val="center"/>
              <w:rPr>
                <w:sz w:val="22"/>
              </w:rPr>
            </w:pPr>
            <w:r w:rsidRPr="00FB5AD1">
              <w:rPr>
                <w:sz w:val="22"/>
              </w:rPr>
              <w:t>6</w:t>
            </w:r>
          </w:p>
        </w:tc>
        <w:tc>
          <w:tcPr>
            <w:tcW w:w="2791" w:type="dxa"/>
          </w:tcPr>
          <w:p w14:paraId="55BD6E54" w14:textId="77777777" w:rsidR="00765D2A" w:rsidRPr="00FB5AD1" w:rsidRDefault="00765D2A" w:rsidP="00624CBB">
            <w:pPr>
              <w:spacing w:line="276" w:lineRule="auto"/>
              <w:rPr>
                <w:sz w:val="22"/>
              </w:rPr>
            </w:pPr>
            <w:r w:rsidRPr="00FB5AD1">
              <w:rPr>
                <w:sz w:val="22"/>
              </w:rPr>
              <w:t>Ortega Álvarez, Manuel Antonio</w:t>
            </w:r>
          </w:p>
        </w:tc>
        <w:tc>
          <w:tcPr>
            <w:tcW w:w="3208" w:type="dxa"/>
            <w:gridSpan w:val="2"/>
            <w:vMerge/>
          </w:tcPr>
          <w:p w14:paraId="5F3E6A53" w14:textId="77777777" w:rsidR="00765D2A" w:rsidRPr="00FB5AD1" w:rsidRDefault="00765D2A" w:rsidP="00624CBB">
            <w:pPr>
              <w:spacing w:line="276" w:lineRule="auto"/>
              <w:rPr>
                <w:sz w:val="22"/>
              </w:rPr>
            </w:pPr>
          </w:p>
        </w:tc>
        <w:tc>
          <w:tcPr>
            <w:tcW w:w="1077" w:type="dxa"/>
            <w:gridSpan w:val="2"/>
            <w:vMerge/>
          </w:tcPr>
          <w:p w14:paraId="7881DBDF" w14:textId="77777777" w:rsidR="00765D2A" w:rsidRPr="00FB5AD1" w:rsidRDefault="00765D2A" w:rsidP="00624CBB">
            <w:pPr>
              <w:spacing w:line="276" w:lineRule="auto"/>
              <w:jc w:val="center"/>
              <w:rPr>
                <w:sz w:val="22"/>
              </w:rPr>
            </w:pPr>
          </w:p>
        </w:tc>
        <w:tc>
          <w:tcPr>
            <w:tcW w:w="1292" w:type="dxa"/>
            <w:gridSpan w:val="2"/>
            <w:vMerge/>
          </w:tcPr>
          <w:p w14:paraId="28DD0588" w14:textId="77777777" w:rsidR="00765D2A" w:rsidRPr="00FB5AD1" w:rsidRDefault="00765D2A" w:rsidP="00624CBB">
            <w:pPr>
              <w:spacing w:line="276" w:lineRule="auto"/>
              <w:jc w:val="center"/>
              <w:rPr>
                <w:sz w:val="22"/>
              </w:rPr>
            </w:pPr>
          </w:p>
        </w:tc>
      </w:tr>
      <w:tr w:rsidR="00765D2A" w:rsidRPr="00FB5AD1" w14:paraId="0C302C9E" w14:textId="77777777" w:rsidTr="00765D2A">
        <w:tc>
          <w:tcPr>
            <w:tcW w:w="558" w:type="dxa"/>
          </w:tcPr>
          <w:p w14:paraId="5DA6D24A" w14:textId="3C11E150" w:rsidR="00765D2A" w:rsidRPr="00FB5AD1" w:rsidRDefault="00C1749B" w:rsidP="00624CBB">
            <w:pPr>
              <w:spacing w:line="276" w:lineRule="auto"/>
              <w:jc w:val="center"/>
              <w:rPr>
                <w:sz w:val="22"/>
              </w:rPr>
            </w:pPr>
            <w:r w:rsidRPr="00FB5AD1">
              <w:rPr>
                <w:sz w:val="22"/>
              </w:rPr>
              <w:t>7</w:t>
            </w:r>
          </w:p>
        </w:tc>
        <w:tc>
          <w:tcPr>
            <w:tcW w:w="2791" w:type="dxa"/>
          </w:tcPr>
          <w:p w14:paraId="63DE3912" w14:textId="77777777" w:rsidR="00765D2A" w:rsidRPr="00FB5AD1" w:rsidRDefault="00765D2A" w:rsidP="00624CBB">
            <w:pPr>
              <w:spacing w:line="276" w:lineRule="auto"/>
              <w:rPr>
                <w:sz w:val="22"/>
              </w:rPr>
            </w:pPr>
            <w:r w:rsidRPr="00FB5AD1">
              <w:rPr>
                <w:sz w:val="22"/>
              </w:rPr>
              <w:t>Ramírez, José Enrique</w:t>
            </w:r>
          </w:p>
        </w:tc>
        <w:tc>
          <w:tcPr>
            <w:tcW w:w="3208" w:type="dxa"/>
            <w:gridSpan w:val="2"/>
            <w:vMerge/>
          </w:tcPr>
          <w:p w14:paraId="5F405FB9" w14:textId="77777777" w:rsidR="00765D2A" w:rsidRPr="00FB5AD1" w:rsidRDefault="00765D2A" w:rsidP="00624CBB">
            <w:pPr>
              <w:spacing w:line="276" w:lineRule="auto"/>
              <w:rPr>
                <w:sz w:val="22"/>
              </w:rPr>
            </w:pPr>
          </w:p>
        </w:tc>
        <w:tc>
          <w:tcPr>
            <w:tcW w:w="1077" w:type="dxa"/>
            <w:gridSpan w:val="2"/>
            <w:vMerge/>
          </w:tcPr>
          <w:p w14:paraId="43A52389" w14:textId="77777777" w:rsidR="00765D2A" w:rsidRPr="00FB5AD1" w:rsidRDefault="00765D2A" w:rsidP="00624CBB">
            <w:pPr>
              <w:spacing w:line="276" w:lineRule="auto"/>
              <w:jc w:val="center"/>
              <w:rPr>
                <w:sz w:val="22"/>
              </w:rPr>
            </w:pPr>
          </w:p>
        </w:tc>
        <w:tc>
          <w:tcPr>
            <w:tcW w:w="1292" w:type="dxa"/>
            <w:gridSpan w:val="2"/>
            <w:vMerge/>
          </w:tcPr>
          <w:p w14:paraId="315104C1" w14:textId="77777777" w:rsidR="00765D2A" w:rsidRPr="00FB5AD1" w:rsidRDefault="00765D2A" w:rsidP="00624CBB">
            <w:pPr>
              <w:spacing w:line="276" w:lineRule="auto"/>
              <w:jc w:val="center"/>
              <w:rPr>
                <w:sz w:val="22"/>
              </w:rPr>
            </w:pPr>
          </w:p>
        </w:tc>
      </w:tr>
      <w:tr w:rsidR="00765D2A" w:rsidRPr="00FB5AD1" w14:paraId="02F55596" w14:textId="77777777" w:rsidTr="00765D2A">
        <w:tc>
          <w:tcPr>
            <w:tcW w:w="558" w:type="dxa"/>
          </w:tcPr>
          <w:p w14:paraId="2F2C6E55" w14:textId="5E4E0007" w:rsidR="00765D2A" w:rsidRPr="00FB5AD1" w:rsidRDefault="00C1749B" w:rsidP="00624CBB">
            <w:pPr>
              <w:spacing w:line="276" w:lineRule="auto"/>
              <w:jc w:val="center"/>
              <w:rPr>
                <w:sz w:val="22"/>
              </w:rPr>
            </w:pPr>
            <w:r w:rsidRPr="00FB5AD1">
              <w:rPr>
                <w:sz w:val="22"/>
              </w:rPr>
              <w:t>8</w:t>
            </w:r>
          </w:p>
        </w:tc>
        <w:tc>
          <w:tcPr>
            <w:tcW w:w="2791" w:type="dxa"/>
          </w:tcPr>
          <w:p w14:paraId="569190EA" w14:textId="77777777" w:rsidR="00765D2A" w:rsidRPr="00FB5AD1" w:rsidRDefault="00765D2A" w:rsidP="00624CBB">
            <w:pPr>
              <w:spacing w:line="276" w:lineRule="auto"/>
              <w:rPr>
                <w:sz w:val="22"/>
              </w:rPr>
            </w:pPr>
            <w:r w:rsidRPr="00FB5AD1">
              <w:rPr>
                <w:sz w:val="22"/>
              </w:rPr>
              <w:t xml:space="preserve">Rocha </w:t>
            </w:r>
            <w:proofErr w:type="spellStart"/>
            <w:r w:rsidRPr="00FB5AD1">
              <w:rPr>
                <w:sz w:val="22"/>
              </w:rPr>
              <w:t>Areas</w:t>
            </w:r>
            <w:proofErr w:type="spellEnd"/>
            <w:r w:rsidRPr="00FB5AD1">
              <w:rPr>
                <w:sz w:val="22"/>
              </w:rPr>
              <w:t>, Aura Violeta</w:t>
            </w:r>
          </w:p>
        </w:tc>
        <w:tc>
          <w:tcPr>
            <w:tcW w:w="3208" w:type="dxa"/>
            <w:gridSpan w:val="2"/>
            <w:vMerge/>
          </w:tcPr>
          <w:p w14:paraId="29713946" w14:textId="77777777" w:rsidR="00765D2A" w:rsidRPr="00FB5AD1" w:rsidRDefault="00765D2A" w:rsidP="00624CBB">
            <w:pPr>
              <w:spacing w:line="276" w:lineRule="auto"/>
              <w:rPr>
                <w:sz w:val="22"/>
              </w:rPr>
            </w:pPr>
          </w:p>
        </w:tc>
        <w:tc>
          <w:tcPr>
            <w:tcW w:w="1077" w:type="dxa"/>
            <w:gridSpan w:val="2"/>
            <w:vMerge/>
          </w:tcPr>
          <w:p w14:paraId="77AF0B37" w14:textId="77777777" w:rsidR="00765D2A" w:rsidRPr="00FB5AD1" w:rsidRDefault="00765D2A" w:rsidP="00624CBB">
            <w:pPr>
              <w:spacing w:line="276" w:lineRule="auto"/>
              <w:jc w:val="center"/>
              <w:rPr>
                <w:sz w:val="22"/>
              </w:rPr>
            </w:pPr>
          </w:p>
        </w:tc>
        <w:tc>
          <w:tcPr>
            <w:tcW w:w="1292" w:type="dxa"/>
            <w:gridSpan w:val="2"/>
            <w:vMerge/>
          </w:tcPr>
          <w:p w14:paraId="114E468D" w14:textId="77777777" w:rsidR="00765D2A" w:rsidRPr="00FB5AD1" w:rsidRDefault="00765D2A" w:rsidP="00624CBB">
            <w:pPr>
              <w:spacing w:line="276" w:lineRule="auto"/>
              <w:jc w:val="center"/>
              <w:rPr>
                <w:sz w:val="22"/>
              </w:rPr>
            </w:pPr>
          </w:p>
        </w:tc>
      </w:tr>
      <w:tr w:rsidR="00765D2A" w:rsidRPr="00FB5AD1" w14:paraId="23E850E7" w14:textId="77777777" w:rsidTr="00765D2A">
        <w:tc>
          <w:tcPr>
            <w:tcW w:w="558" w:type="dxa"/>
          </w:tcPr>
          <w:p w14:paraId="18E0FE1D" w14:textId="254FB850" w:rsidR="00765D2A" w:rsidRPr="00FB5AD1" w:rsidRDefault="00C1749B" w:rsidP="00624CBB">
            <w:pPr>
              <w:spacing w:line="276" w:lineRule="auto"/>
              <w:jc w:val="center"/>
              <w:rPr>
                <w:sz w:val="22"/>
              </w:rPr>
            </w:pPr>
            <w:r w:rsidRPr="00FB5AD1">
              <w:rPr>
                <w:sz w:val="22"/>
              </w:rPr>
              <w:t>9</w:t>
            </w:r>
          </w:p>
        </w:tc>
        <w:tc>
          <w:tcPr>
            <w:tcW w:w="2791" w:type="dxa"/>
          </w:tcPr>
          <w:p w14:paraId="0A814EDF" w14:textId="77777777" w:rsidR="00765D2A" w:rsidRPr="00FB5AD1" w:rsidRDefault="00765D2A" w:rsidP="00624CBB">
            <w:pPr>
              <w:spacing w:line="276" w:lineRule="auto"/>
              <w:rPr>
                <w:sz w:val="22"/>
              </w:rPr>
            </w:pPr>
            <w:r w:rsidRPr="00FB5AD1">
              <w:rPr>
                <w:sz w:val="22"/>
              </w:rPr>
              <w:t>Rojas, Alberto</w:t>
            </w:r>
          </w:p>
        </w:tc>
        <w:tc>
          <w:tcPr>
            <w:tcW w:w="3208" w:type="dxa"/>
            <w:gridSpan w:val="2"/>
            <w:vMerge/>
          </w:tcPr>
          <w:p w14:paraId="1DBB6B33" w14:textId="77777777" w:rsidR="00765D2A" w:rsidRPr="00FB5AD1" w:rsidRDefault="00765D2A" w:rsidP="00624CBB">
            <w:pPr>
              <w:spacing w:line="276" w:lineRule="auto"/>
              <w:rPr>
                <w:sz w:val="22"/>
              </w:rPr>
            </w:pPr>
          </w:p>
        </w:tc>
        <w:tc>
          <w:tcPr>
            <w:tcW w:w="1077" w:type="dxa"/>
            <w:gridSpan w:val="2"/>
            <w:vMerge/>
          </w:tcPr>
          <w:p w14:paraId="3A0C411E" w14:textId="77777777" w:rsidR="00765D2A" w:rsidRPr="00FB5AD1" w:rsidRDefault="00765D2A" w:rsidP="00624CBB">
            <w:pPr>
              <w:spacing w:line="276" w:lineRule="auto"/>
              <w:jc w:val="center"/>
              <w:rPr>
                <w:sz w:val="22"/>
              </w:rPr>
            </w:pPr>
          </w:p>
        </w:tc>
        <w:tc>
          <w:tcPr>
            <w:tcW w:w="1292" w:type="dxa"/>
            <w:gridSpan w:val="2"/>
            <w:vMerge/>
          </w:tcPr>
          <w:p w14:paraId="032B0195" w14:textId="77777777" w:rsidR="00765D2A" w:rsidRPr="00FB5AD1" w:rsidRDefault="00765D2A" w:rsidP="00624CBB">
            <w:pPr>
              <w:spacing w:line="276" w:lineRule="auto"/>
              <w:jc w:val="center"/>
              <w:rPr>
                <w:sz w:val="22"/>
              </w:rPr>
            </w:pPr>
          </w:p>
        </w:tc>
      </w:tr>
      <w:tr w:rsidR="00765D2A" w:rsidRPr="00FB5AD1" w14:paraId="485AA90B" w14:textId="77777777" w:rsidTr="00765D2A">
        <w:tc>
          <w:tcPr>
            <w:tcW w:w="558" w:type="dxa"/>
          </w:tcPr>
          <w:p w14:paraId="227461FF" w14:textId="0120C893" w:rsidR="00765D2A" w:rsidRPr="00FB5AD1" w:rsidRDefault="00C1749B" w:rsidP="00624CBB">
            <w:pPr>
              <w:spacing w:line="276" w:lineRule="auto"/>
              <w:jc w:val="center"/>
              <w:rPr>
                <w:sz w:val="22"/>
              </w:rPr>
            </w:pPr>
            <w:r w:rsidRPr="00FB5AD1">
              <w:rPr>
                <w:sz w:val="22"/>
              </w:rPr>
              <w:t>10</w:t>
            </w:r>
          </w:p>
        </w:tc>
        <w:tc>
          <w:tcPr>
            <w:tcW w:w="2791" w:type="dxa"/>
          </w:tcPr>
          <w:p w14:paraId="65E04754" w14:textId="77777777" w:rsidR="00765D2A" w:rsidRPr="00FB5AD1" w:rsidRDefault="00765D2A" w:rsidP="00624CBB">
            <w:pPr>
              <w:spacing w:line="276" w:lineRule="auto"/>
              <w:rPr>
                <w:sz w:val="22"/>
              </w:rPr>
            </w:pPr>
            <w:r w:rsidRPr="00FB5AD1">
              <w:rPr>
                <w:sz w:val="22"/>
              </w:rPr>
              <w:t>Zúñiga Valerio, Hanzel</w:t>
            </w:r>
          </w:p>
        </w:tc>
        <w:tc>
          <w:tcPr>
            <w:tcW w:w="3208" w:type="dxa"/>
            <w:gridSpan w:val="2"/>
            <w:vMerge/>
          </w:tcPr>
          <w:p w14:paraId="681D5D98" w14:textId="77777777" w:rsidR="00765D2A" w:rsidRPr="00FB5AD1" w:rsidRDefault="00765D2A" w:rsidP="00624CBB">
            <w:pPr>
              <w:spacing w:line="276" w:lineRule="auto"/>
              <w:rPr>
                <w:sz w:val="22"/>
              </w:rPr>
            </w:pPr>
          </w:p>
        </w:tc>
        <w:tc>
          <w:tcPr>
            <w:tcW w:w="1077" w:type="dxa"/>
            <w:gridSpan w:val="2"/>
            <w:vMerge/>
          </w:tcPr>
          <w:p w14:paraId="499C88A1" w14:textId="77777777" w:rsidR="00765D2A" w:rsidRPr="00FB5AD1" w:rsidRDefault="00765D2A" w:rsidP="00624CBB">
            <w:pPr>
              <w:spacing w:line="276" w:lineRule="auto"/>
              <w:jc w:val="center"/>
              <w:rPr>
                <w:sz w:val="22"/>
              </w:rPr>
            </w:pPr>
          </w:p>
        </w:tc>
        <w:tc>
          <w:tcPr>
            <w:tcW w:w="1292" w:type="dxa"/>
            <w:gridSpan w:val="2"/>
            <w:vMerge/>
          </w:tcPr>
          <w:p w14:paraId="15325E5C" w14:textId="77777777" w:rsidR="00765D2A" w:rsidRPr="00FB5AD1" w:rsidRDefault="00765D2A" w:rsidP="00624CBB">
            <w:pPr>
              <w:spacing w:line="276" w:lineRule="auto"/>
              <w:jc w:val="center"/>
              <w:rPr>
                <w:sz w:val="22"/>
              </w:rPr>
            </w:pPr>
          </w:p>
        </w:tc>
      </w:tr>
      <w:tr w:rsidR="00624CBB" w:rsidRPr="00FB5AD1" w14:paraId="73E79C7F" w14:textId="77777777" w:rsidTr="00FD0534">
        <w:tc>
          <w:tcPr>
            <w:tcW w:w="8926" w:type="dxa"/>
            <w:gridSpan w:val="8"/>
          </w:tcPr>
          <w:p w14:paraId="0CCEC852" w14:textId="77777777" w:rsidR="00624CBB" w:rsidRPr="00FB5AD1" w:rsidRDefault="00624CBB" w:rsidP="00624CBB">
            <w:pPr>
              <w:spacing w:line="276" w:lineRule="auto"/>
              <w:jc w:val="center"/>
              <w:rPr>
                <w:sz w:val="22"/>
              </w:rPr>
            </w:pPr>
          </w:p>
        </w:tc>
      </w:tr>
      <w:tr w:rsidR="00624CBB" w:rsidRPr="00FB5AD1" w14:paraId="5F3F6342" w14:textId="77777777" w:rsidTr="00624CBB">
        <w:tc>
          <w:tcPr>
            <w:tcW w:w="558" w:type="dxa"/>
          </w:tcPr>
          <w:p w14:paraId="68A00BA3" w14:textId="77777777" w:rsidR="00624CBB" w:rsidRPr="00FB5AD1" w:rsidRDefault="00624CBB" w:rsidP="00624CBB">
            <w:pPr>
              <w:spacing w:line="276" w:lineRule="auto"/>
              <w:jc w:val="center"/>
              <w:rPr>
                <w:sz w:val="22"/>
              </w:rPr>
            </w:pPr>
            <w:r w:rsidRPr="00FB5AD1">
              <w:rPr>
                <w:sz w:val="22"/>
              </w:rPr>
              <w:t>1</w:t>
            </w:r>
          </w:p>
        </w:tc>
        <w:tc>
          <w:tcPr>
            <w:tcW w:w="2827" w:type="dxa"/>
            <w:gridSpan w:val="2"/>
          </w:tcPr>
          <w:p w14:paraId="5EEB51E4" w14:textId="77777777" w:rsidR="00624CBB" w:rsidRPr="00FB5AD1" w:rsidRDefault="00624CBB" w:rsidP="00624CBB">
            <w:pPr>
              <w:spacing w:line="276" w:lineRule="auto"/>
              <w:rPr>
                <w:sz w:val="22"/>
              </w:rPr>
            </w:pPr>
            <w:r w:rsidRPr="00FB5AD1">
              <w:rPr>
                <w:sz w:val="22"/>
              </w:rPr>
              <w:t>Baltodano Arróliga, Mireya</w:t>
            </w:r>
          </w:p>
        </w:tc>
        <w:tc>
          <w:tcPr>
            <w:tcW w:w="3251" w:type="dxa"/>
            <w:gridSpan w:val="2"/>
            <w:vMerge w:val="restart"/>
          </w:tcPr>
          <w:p w14:paraId="04B18454" w14:textId="77777777" w:rsidR="00624CBB" w:rsidRPr="00FB5AD1" w:rsidRDefault="00624CBB" w:rsidP="00624CBB">
            <w:pPr>
              <w:spacing w:line="276" w:lineRule="auto"/>
              <w:rPr>
                <w:sz w:val="22"/>
              </w:rPr>
            </w:pPr>
            <w:r w:rsidRPr="00FB5AD1">
              <w:rPr>
                <w:sz w:val="22"/>
              </w:rPr>
              <w:t>Al menos un diez por ciento (10%) del total del personal académico deberá ostentar una experiencia universitaria no menor de diez años, que podrá formar parte del inciso anterior.</w:t>
            </w:r>
          </w:p>
          <w:p w14:paraId="1D3D9A13" w14:textId="77777777" w:rsidR="00A2256E" w:rsidRPr="00FB5AD1" w:rsidRDefault="00A2256E" w:rsidP="00624CBB">
            <w:pPr>
              <w:spacing w:line="276" w:lineRule="auto"/>
              <w:rPr>
                <w:sz w:val="22"/>
              </w:rPr>
            </w:pPr>
          </w:p>
          <w:p w14:paraId="33FE425C" w14:textId="7D454753" w:rsidR="00B168F0" w:rsidRPr="00FB5AD1" w:rsidRDefault="00A2256E" w:rsidP="00624CBB">
            <w:pPr>
              <w:spacing w:line="276" w:lineRule="auto"/>
              <w:rPr>
                <w:sz w:val="22"/>
              </w:rPr>
            </w:pPr>
            <w:r w:rsidRPr="00FB5AD1">
              <w:rPr>
                <w:sz w:val="22"/>
              </w:rPr>
              <w:t>La universidad cuenta con un 41%.</w:t>
            </w:r>
          </w:p>
          <w:p w14:paraId="292E3E98" w14:textId="31F29AF7" w:rsidR="00624CBB" w:rsidRPr="00FB5AD1" w:rsidRDefault="00624CBB" w:rsidP="00624CBB">
            <w:pPr>
              <w:spacing w:line="276" w:lineRule="auto"/>
              <w:rPr>
                <w:sz w:val="22"/>
              </w:rPr>
            </w:pPr>
          </w:p>
        </w:tc>
        <w:tc>
          <w:tcPr>
            <w:tcW w:w="1084" w:type="dxa"/>
            <w:gridSpan w:val="2"/>
            <w:vMerge w:val="restart"/>
          </w:tcPr>
          <w:p w14:paraId="6E2409E8" w14:textId="3034D526" w:rsidR="00624CBB" w:rsidRPr="00FB5AD1" w:rsidRDefault="00653748" w:rsidP="00624CBB">
            <w:pPr>
              <w:spacing w:line="276" w:lineRule="auto"/>
              <w:jc w:val="center"/>
              <w:rPr>
                <w:sz w:val="22"/>
              </w:rPr>
            </w:pPr>
            <w:r w:rsidRPr="00FB5AD1">
              <w:rPr>
                <w:sz w:val="22"/>
              </w:rPr>
              <w:t>7</w:t>
            </w:r>
            <w:r w:rsidR="00624CBB" w:rsidRPr="00FB5AD1">
              <w:rPr>
                <w:sz w:val="22"/>
              </w:rPr>
              <w:t>/17</w:t>
            </w:r>
          </w:p>
        </w:tc>
        <w:tc>
          <w:tcPr>
            <w:tcW w:w="1206" w:type="dxa"/>
            <w:vMerge w:val="restart"/>
          </w:tcPr>
          <w:p w14:paraId="779D0E6D" w14:textId="6DA83DEB" w:rsidR="00624CBB" w:rsidRPr="00FB5AD1" w:rsidRDefault="00653748" w:rsidP="00624CBB">
            <w:pPr>
              <w:spacing w:line="276" w:lineRule="auto"/>
              <w:jc w:val="center"/>
              <w:rPr>
                <w:sz w:val="22"/>
              </w:rPr>
            </w:pPr>
            <w:r w:rsidRPr="00FB5AD1">
              <w:rPr>
                <w:sz w:val="22"/>
              </w:rPr>
              <w:t>41</w:t>
            </w:r>
            <w:r w:rsidR="00624CBB" w:rsidRPr="00FB5AD1">
              <w:rPr>
                <w:sz w:val="22"/>
              </w:rPr>
              <w:t>%</w:t>
            </w:r>
          </w:p>
        </w:tc>
      </w:tr>
      <w:tr w:rsidR="00624CBB" w:rsidRPr="00FB5AD1" w14:paraId="5744D090" w14:textId="77777777" w:rsidTr="00624CBB">
        <w:tc>
          <w:tcPr>
            <w:tcW w:w="558" w:type="dxa"/>
          </w:tcPr>
          <w:p w14:paraId="1DCFB7F7" w14:textId="77777777" w:rsidR="00624CBB" w:rsidRPr="00FB5AD1" w:rsidRDefault="00624CBB" w:rsidP="00624CBB">
            <w:pPr>
              <w:spacing w:line="276" w:lineRule="auto"/>
              <w:jc w:val="center"/>
              <w:rPr>
                <w:sz w:val="22"/>
              </w:rPr>
            </w:pPr>
            <w:r w:rsidRPr="00FB5AD1">
              <w:rPr>
                <w:sz w:val="22"/>
              </w:rPr>
              <w:t>2</w:t>
            </w:r>
          </w:p>
        </w:tc>
        <w:tc>
          <w:tcPr>
            <w:tcW w:w="2827" w:type="dxa"/>
            <w:gridSpan w:val="2"/>
          </w:tcPr>
          <w:p w14:paraId="44D1422A" w14:textId="77777777" w:rsidR="00624CBB" w:rsidRPr="00FB5AD1" w:rsidRDefault="00624CBB" w:rsidP="00624CBB">
            <w:pPr>
              <w:spacing w:line="276" w:lineRule="auto"/>
              <w:rPr>
                <w:sz w:val="22"/>
              </w:rPr>
            </w:pPr>
            <w:r w:rsidRPr="00FB5AD1">
              <w:rPr>
                <w:sz w:val="22"/>
              </w:rPr>
              <w:t xml:space="preserve">Cook </w:t>
            </w:r>
            <w:proofErr w:type="spellStart"/>
            <w:r w:rsidRPr="00FB5AD1">
              <w:rPr>
                <w:sz w:val="22"/>
              </w:rPr>
              <w:t>Steike</w:t>
            </w:r>
            <w:proofErr w:type="spellEnd"/>
            <w:r w:rsidRPr="00FB5AD1">
              <w:rPr>
                <w:sz w:val="22"/>
              </w:rPr>
              <w:t>, Elisabeth</w:t>
            </w:r>
          </w:p>
        </w:tc>
        <w:tc>
          <w:tcPr>
            <w:tcW w:w="3251" w:type="dxa"/>
            <w:gridSpan w:val="2"/>
            <w:vMerge/>
          </w:tcPr>
          <w:p w14:paraId="2AE43162" w14:textId="77777777" w:rsidR="00624CBB" w:rsidRPr="00FB5AD1" w:rsidRDefault="00624CBB" w:rsidP="00624CBB">
            <w:pPr>
              <w:spacing w:line="276" w:lineRule="auto"/>
              <w:rPr>
                <w:sz w:val="22"/>
              </w:rPr>
            </w:pPr>
          </w:p>
        </w:tc>
        <w:tc>
          <w:tcPr>
            <w:tcW w:w="1084" w:type="dxa"/>
            <w:gridSpan w:val="2"/>
            <w:vMerge/>
          </w:tcPr>
          <w:p w14:paraId="0F473434" w14:textId="77777777" w:rsidR="00624CBB" w:rsidRPr="00FB5AD1" w:rsidRDefault="00624CBB" w:rsidP="00624CBB">
            <w:pPr>
              <w:spacing w:line="276" w:lineRule="auto"/>
              <w:jc w:val="center"/>
              <w:rPr>
                <w:sz w:val="22"/>
              </w:rPr>
            </w:pPr>
          </w:p>
        </w:tc>
        <w:tc>
          <w:tcPr>
            <w:tcW w:w="1206" w:type="dxa"/>
            <w:vMerge/>
          </w:tcPr>
          <w:p w14:paraId="39AA59D3" w14:textId="77777777" w:rsidR="00624CBB" w:rsidRPr="00FB5AD1" w:rsidRDefault="00624CBB" w:rsidP="00624CBB">
            <w:pPr>
              <w:spacing w:line="276" w:lineRule="auto"/>
              <w:jc w:val="center"/>
              <w:rPr>
                <w:sz w:val="22"/>
              </w:rPr>
            </w:pPr>
          </w:p>
        </w:tc>
      </w:tr>
      <w:tr w:rsidR="00624CBB" w:rsidRPr="00FB5AD1" w14:paraId="794A3FE1" w14:textId="77777777" w:rsidTr="00624CBB">
        <w:tc>
          <w:tcPr>
            <w:tcW w:w="558" w:type="dxa"/>
          </w:tcPr>
          <w:p w14:paraId="06020726" w14:textId="77777777" w:rsidR="00624CBB" w:rsidRPr="00FB5AD1" w:rsidRDefault="00624CBB" w:rsidP="00624CBB">
            <w:pPr>
              <w:spacing w:line="276" w:lineRule="auto"/>
              <w:jc w:val="center"/>
              <w:rPr>
                <w:sz w:val="22"/>
              </w:rPr>
            </w:pPr>
            <w:r w:rsidRPr="00FB5AD1">
              <w:rPr>
                <w:sz w:val="22"/>
              </w:rPr>
              <w:t>3</w:t>
            </w:r>
          </w:p>
        </w:tc>
        <w:tc>
          <w:tcPr>
            <w:tcW w:w="2827" w:type="dxa"/>
            <w:gridSpan w:val="2"/>
          </w:tcPr>
          <w:p w14:paraId="16D8E053" w14:textId="77777777" w:rsidR="00624CBB" w:rsidRPr="00FB5AD1" w:rsidRDefault="00624CBB" w:rsidP="00624CBB">
            <w:pPr>
              <w:spacing w:line="276" w:lineRule="auto"/>
              <w:rPr>
                <w:sz w:val="22"/>
              </w:rPr>
            </w:pPr>
            <w:r w:rsidRPr="00FB5AD1">
              <w:rPr>
                <w:sz w:val="22"/>
              </w:rPr>
              <w:t>Fonseca Rivera, Nidia Victoria</w:t>
            </w:r>
          </w:p>
        </w:tc>
        <w:tc>
          <w:tcPr>
            <w:tcW w:w="3251" w:type="dxa"/>
            <w:gridSpan w:val="2"/>
            <w:vMerge/>
          </w:tcPr>
          <w:p w14:paraId="19228761" w14:textId="77777777" w:rsidR="00624CBB" w:rsidRPr="00FB5AD1" w:rsidRDefault="00624CBB" w:rsidP="00624CBB">
            <w:pPr>
              <w:spacing w:line="276" w:lineRule="auto"/>
              <w:rPr>
                <w:sz w:val="22"/>
              </w:rPr>
            </w:pPr>
          </w:p>
        </w:tc>
        <w:tc>
          <w:tcPr>
            <w:tcW w:w="1084" w:type="dxa"/>
            <w:gridSpan w:val="2"/>
            <w:vMerge/>
          </w:tcPr>
          <w:p w14:paraId="5CB042B1" w14:textId="77777777" w:rsidR="00624CBB" w:rsidRPr="00FB5AD1" w:rsidRDefault="00624CBB" w:rsidP="00624CBB">
            <w:pPr>
              <w:spacing w:line="276" w:lineRule="auto"/>
              <w:jc w:val="center"/>
              <w:rPr>
                <w:sz w:val="22"/>
              </w:rPr>
            </w:pPr>
          </w:p>
        </w:tc>
        <w:tc>
          <w:tcPr>
            <w:tcW w:w="1206" w:type="dxa"/>
            <w:vMerge/>
          </w:tcPr>
          <w:p w14:paraId="70FB71D1" w14:textId="77777777" w:rsidR="00624CBB" w:rsidRPr="00FB5AD1" w:rsidRDefault="00624CBB" w:rsidP="00624CBB">
            <w:pPr>
              <w:spacing w:line="276" w:lineRule="auto"/>
              <w:jc w:val="center"/>
              <w:rPr>
                <w:sz w:val="22"/>
              </w:rPr>
            </w:pPr>
          </w:p>
        </w:tc>
      </w:tr>
      <w:tr w:rsidR="00624CBB" w:rsidRPr="00FB5AD1" w14:paraId="20B35306" w14:textId="77777777" w:rsidTr="00624CBB">
        <w:tc>
          <w:tcPr>
            <w:tcW w:w="558" w:type="dxa"/>
          </w:tcPr>
          <w:p w14:paraId="30819CBD" w14:textId="77777777" w:rsidR="00624CBB" w:rsidRPr="00FB5AD1" w:rsidRDefault="00624CBB" w:rsidP="00624CBB">
            <w:pPr>
              <w:spacing w:line="276" w:lineRule="auto"/>
              <w:jc w:val="center"/>
              <w:rPr>
                <w:sz w:val="22"/>
              </w:rPr>
            </w:pPr>
            <w:r w:rsidRPr="00FB5AD1">
              <w:rPr>
                <w:sz w:val="22"/>
              </w:rPr>
              <w:t>4</w:t>
            </w:r>
          </w:p>
        </w:tc>
        <w:tc>
          <w:tcPr>
            <w:tcW w:w="2827" w:type="dxa"/>
            <w:gridSpan w:val="2"/>
          </w:tcPr>
          <w:p w14:paraId="7766DE31" w14:textId="77777777" w:rsidR="00624CBB" w:rsidRPr="00FB5AD1" w:rsidRDefault="00624CBB" w:rsidP="00624CBB">
            <w:pPr>
              <w:spacing w:line="276" w:lineRule="auto"/>
              <w:rPr>
                <w:sz w:val="22"/>
              </w:rPr>
            </w:pPr>
            <w:r w:rsidRPr="00FB5AD1">
              <w:rPr>
                <w:sz w:val="22"/>
              </w:rPr>
              <w:t xml:space="preserve">Hoffmann, Martin </w:t>
            </w:r>
          </w:p>
        </w:tc>
        <w:tc>
          <w:tcPr>
            <w:tcW w:w="3251" w:type="dxa"/>
            <w:gridSpan w:val="2"/>
            <w:vMerge/>
          </w:tcPr>
          <w:p w14:paraId="4066EE58" w14:textId="77777777" w:rsidR="00624CBB" w:rsidRPr="00FB5AD1" w:rsidRDefault="00624CBB" w:rsidP="00624CBB">
            <w:pPr>
              <w:spacing w:line="276" w:lineRule="auto"/>
              <w:rPr>
                <w:sz w:val="22"/>
              </w:rPr>
            </w:pPr>
          </w:p>
        </w:tc>
        <w:tc>
          <w:tcPr>
            <w:tcW w:w="1084" w:type="dxa"/>
            <w:gridSpan w:val="2"/>
            <w:vMerge/>
          </w:tcPr>
          <w:p w14:paraId="47D27937" w14:textId="77777777" w:rsidR="00624CBB" w:rsidRPr="00FB5AD1" w:rsidRDefault="00624CBB" w:rsidP="00624CBB">
            <w:pPr>
              <w:spacing w:line="276" w:lineRule="auto"/>
              <w:jc w:val="center"/>
              <w:rPr>
                <w:sz w:val="22"/>
              </w:rPr>
            </w:pPr>
          </w:p>
        </w:tc>
        <w:tc>
          <w:tcPr>
            <w:tcW w:w="1206" w:type="dxa"/>
            <w:vMerge/>
          </w:tcPr>
          <w:p w14:paraId="70810540" w14:textId="77777777" w:rsidR="00624CBB" w:rsidRPr="00FB5AD1" w:rsidRDefault="00624CBB" w:rsidP="00624CBB">
            <w:pPr>
              <w:spacing w:line="276" w:lineRule="auto"/>
              <w:jc w:val="center"/>
              <w:rPr>
                <w:sz w:val="22"/>
              </w:rPr>
            </w:pPr>
          </w:p>
        </w:tc>
      </w:tr>
      <w:tr w:rsidR="00624CBB" w:rsidRPr="00FB5AD1" w14:paraId="0BF87C33" w14:textId="77777777" w:rsidTr="00624CBB">
        <w:tc>
          <w:tcPr>
            <w:tcW w:w="558" w:type="dxa"/>
          </w:tcPr>
          <w:p w14:paraId="1A84E0E1" w14:textId="77777777" w:rsidR="00624CBB" w:rsidRPr="00FB5AD1" w:rsidRDefault="00624CBB" w:rsidP="00624CBB">
            <w:pPr>
              <w:spacing w:line="276" w:lineRule="auto"/>
              <w:jc w:val="center"/>
              <w:rPr>
                <w:sz w:val="22"/>
              </w:rPr>
            </w:pPr>
            <w:r w:rsidRPr="00FB5AD1">
              <w:rPr>
                <w:sz w:val="22"/>
              </w:rPr>
              <w:t>5</w:t>
            </w:r>
          </w:p>
        </w:tc>
        <w:tc>
          <w:tcPr>
            <w:tcW w:w="2827" w:type="dxa"/>
            <w:gridSpan w:val="2"/>
          </w:tcPr>
          <w:p w14:paraId="76B3C717" w14:textId="77777777" w:rsidR="00624CBB" w:rsidRPr="00FB5AD1" w:rsidRDefault="00624CBB" w:rsidP="00624CBB">
            <w:pPr>
              <w:spacing w:line="276" w:lineRule="auto"/>
              <w:rPr>
                <w:sz w:val="22"/>
              </w:rPr>
            </w:pPr>
            <w:r w:rsidRPr="00FB5AD1">
              <w:rPr>
                <w:sz w:val="22"/>
              </w:rPr>
              <w:t>Mora Guevara, Edwin José</w:t>
            </w:r>
          </w:p>
        </w:tc>
        <w:tc>
          <w:tcPr>
            <w:tcW w:w="3251" w:type="dxa"/>
            <w:gridSpan w:val="2"/>
            <w:vMerge/>
          </w:tcPr>
          <w:p w14:paraId="69E9B5C3" w14:textId="77777777" w:rsidR="00624CBB" w:rsidRPr="00FB5AD1" w:rsidRDefault="00624CBB" w:rsidP="00624CBB">
            <w:pPr>
              <w:spacing w:line="276" w:lineRule="auto"/>
              <w:rPr>
                <w:sz w:val="22"/>
              </w:rPr>
            </w:pPr>
          </w:p>
        </w:tc>
        <w:tc>
          <w:tcPr>
            <w:tcW w:w="1084" w:type="dxa"/>
            <w:gridSpan w:val="2"/>
            <w:vMerge/>
          </w:tcPr>
          <w:p w14:paraId="45EEF625" w14:textId="77777777" w:rsidR="00624CBB" w:rsidRPr="00FB5AD1" w:rsidRDefault="00624CBB" w:rsidP="00624CBB">
            <w:pPr>
              <w:spacing w:line="276" w:lineRule="auto"/>
              <w:jc w:val="center"/>
              <w:rPr>
                <w:sz w:val="22"/>
              </w:rPr>
            </w:pPr>
          </w:p>
        </w:tc>
        <w:tc>
          <w:tcPr>
            <w:tcW w:w="1206" w:type="dxa"/>
            <w:vMerge/>
          </w:tcPr>
          <w:p w14:paraId="7B65D064" w14:textId="77777777" w:rsidR="00624CBB" w:rsidRPr="00FB5AD1" w:rsidRDefault="00624CBB" w:rsidP="00624CBB">
            <w:pPr>
              <w:spacing w:line="276" w:lineRule="auto"/>
              <w:jc w:val="center"/>
              <w:rPr>
                <w:sz w:val="22"/>
              </w:rPr>
            </w:pPr>
          </w:p>
        </w:tc>
      </w:tr>
      <w:tr w:rsidR="00624CBB" w:rsidRPr="00FB5AD1" w14:paraId="24A9E2C3" w14:textId="77777777" w:rsidTr="00624CBB">
        <w:tc>
          <w:tcPr>
            <w:tcW w:w="558" w:type="dxa"/>
          </w:tcPr>
          <w:p w14:paraId="56C16B58" w14:textId="77777777" w:rsidR="00624CBB" w:rsidRPr="00FB5AD1" w:rsidRDefault="00624CBB" w:rsidP="00624CBB">
            <w:pPr>
              <w:spacing w:line="276" w:lineRule="auto"/>
              <w:jc w:val="center"/>
              <w:rPr>
                <w:sz w:val="22"/>
              </w:rPr>
            </w:pPr>
            <w:r w:rsidRPr="00FB5AD1">
              <w:rPr>
                <w:sz w:val="22"/>
              </w:rPr>
              <w:t>6</w:t>
            </w:r>
          </w:p>
        </w:tc>
        <w:tc>
          <w:tcPr>
            <w:tcW w:w="2827" w:type="dxa"/>
            <w:gridSpan w:val="2"/>
          </w:tcPr>
          <w:p w14:paraId="553FFF5C" w14:textId="77777777" w:rsidR="00624CBB" w:rsidRPr="00FB5AD1" w:rsidRDefault="00624CBB" w:rsidP="00624CBB">
            <w:pPr>
              <w:spacing w:line="276" w:lineRule="auto"/>
              <w:rPr>
                <w:sz w:val="22"/>
              </w:rPr>
            </w:pPr>
            <w:r w:rsidRPr="00FB5AD1">
              <w:rPr>
                <w:sz w:val="22"/>
              </w:rPr>
              <w:t>Ortega, Manuel</w:t>
            </w:r>
          </w:p>
        </w:tc>
        <w:tc>
          <w:tcPr>
            <w:tcW w:w="3251" w:type="dxa"/>
            <w:gridSpan w:val="2"/>
            <w:vMerge/>
          </w:tcPr>
          <w:p w14:paraId="133457F2" w14:textId="77777777" w:rsidR="00624CBB" w:rsidRPr="00FB5AD1" w:rsidRDefault="00624CBB" w:rsidP="00624CBB">
            <w:pPr>
              <w:spacing w:line="276" w:lineRule="auto"/>
              <w:rPr>
                <w:sz w:val="22"/>
              </w:rPr>
            </w:pPr>
          </w:p>
        </w:tc>
        <w:tc>
          <w:tcPr>
            <w:tcW w:w="1084" w:type="dxa"/>
            <w:gridSpan w:val="2"/>
            <w:vMerge/>
          </w:tcPr>
          <w:p w14:paraId="5A1EAB7D" w14:textId="77777777" w:rsidR="00624CBB" w:rsidRPr="00FB5AD1" w:rsidRDefault="00624CBB" w:rsidP="00624CBB">
            <w:pPr>
              <w:spacing w:line="276" w:lineRule="auto"/>
              <w:jc w:val="center"/>
              <w:rPr>
                <w:sz w:val="22"/>
              </w:rPr>
            </w:pPr>
          </w:p>
        </w:tc>
        <w:tc>
          <w:tcPr>
            <w:tcW w:w="1206" w:type="dxa"/>
            <w:vMerge/>
          </w:tcPr>
          <w:p w14:paraId="65A5CCAC" w14:textId="77777777" w:rsidR="00624CBB" w:rsidRPr="00FB5AD1" w:rsidRDefault="00624CBB" w:rsidP="00624CBB">
            <w:pPr>
              <w:spacing w:line="276" w:lineRule="auto"/>
              <w:jc w:val="center"/>
              <w:rPr>
                <w:sz w:val="22"/>
              </w:rPr>
            </w:pPr>
          </w:p>
        </w:tc>
      </w:tr>
      <w:tr w:rsidR="00624CBB" w:rsidRPr="00FB5AD1" w14:paraId="491DEB96" w14:textId="77777777" w:rsidTr="00624CBB">
        <w:tc>
          <w:tcPr>
            <w:tcW w:w="558" w:type="dxa"/>
          </w:tcPr>
          <w:p w14:paraId="246D2B7B" w14:textId="77777777" w:rsidR="00624CBB" w:rsidRPr="00FB5AD1" w:rsidRDefault="00624CBB" w:rsidP="00624CBB">
            <w:pPr>
              <w:spacing w:line="276" w:lineRule="auto"/>
              <w:jc w:val="center"/>
              <w:rPr>
                <w:sz w:val="22"/>
              </w:rPr>
            </w:pPr>
            <w:r w:rsidRPr="00FB5AD1">
              <w:rPr>
                <w:sz w:val="22"/>
              </w:rPr>
              <w:t>7</w:t>
            </w:r>
          </w:p>
        </w:tc>
        <w:tc>
          <w:tcPr>
            <w:tcW w:w="2827" w:type="dxa"/>
            <w:gridSpan w:val="2"/>
          </w:tcPr>
          <w:p w14:paraId="0B29E2F5" w14:textId="77777777" w:rsidR="00624CBB" w:rsidRPr="00FB5AD1" w:rsidRDefault="00624CBB" w:rsidP="00624CBB">
            <w:pPr>
              <w:spacing w:line="276" w:lineRule="auto"/>
              <w:rPr>
                <w:sz w:val="22"/>
              </w:rPr>
            </w:pPr>
            <w:r w:rsidRPr="00FB5AD1">
              <w:rPr>
                <w:sz w:val="22"/>
              </w:rPr>
              <w:t>Ramírez, José Enrique</w:t>
            </w:r>
          </w:p>
        </w:tc>
        <w:tc>
          <w:tcPr>
            <w:tcW w:w="3251" w:type="dxa"/>
            <w:gridSpan w:val="2"/>
            <w:vMerge/>
          </w:tcPr>
          <w:p w14:paraId="60F4793D" w14:textId="77777777" w:rsidR="00624CBB" w:rsidRPr="00FB5AD1" w:rsidRDefault="00624CBB" w:rsidP="00624CBB">
            <w:pPr>
              <w:spacing w:line="276" w:lineRule="auto"/>
              <w:rPr>
                <w:sz w:val="22"/>
              </w:rPr>
            </w:pPr>
          </w:p>
        </w:tc>
        <w:tc>
          <w:tcPr>
            <w:tcW w:w="1084" w:type="dxa"/>
            <w:gridSpan w:val="2"/>
            <w:vMerge/>
          </w:tcPr>
          <w:p w14:paraId="1DDC07C2" w14:textId="77777777" w:rsidR="00624CBB" w:rsidRPr="00FB5AD1" w:rsidRDefault="00624CBB" w:rsidP="00624CBB">
            <w:pPr>
              <w:spacing w:line="276" w:lineRule="auto"/>
              <w:jc w:val="center"/>
              <w:rPr>
                <w:sz w:val="22"/>
              </w:rPr>
            </w:pPr>
          </w:p>
        </w:tc>
        <w:tc>
          <w:tcPr>
            <w:tcW w:w="1206" w:type="dxa"/>
            <w:vMerge/>
          </w:tcPr>
          <w:p w14:paraId="1D2254DA" w14:textId="77777777" w:rsidR="00624CBB" w:rsidRPr="00FB5AD1" w:rsidRDefault="00624CBB" w:rsidP="00624CBB">
            <w:pPr>
              <w:spacing w:line="276" w:lineRule="auto"/>
              <w:jc w:val="center"/>
              <w:rPr>
                <w:sz w:val="22"/>
              </w:rPr>
            </w:pPr>
          </w:p>
        </w:tc>
      </w:tr>
      <w:tr w:rsidR="00624CBB" w:rsidRPr="00FB5AD1" w14:paraId="21EB3D6D" w14:textId="77777777" w:rsidTr="00624CBB">
        <w:tc>
          <w:tcPr>
            <w:tcW w:w="558" w:type="dxa"/>
          </w:tcPr>
          <w:p w14:paraId="1BE3C2C5" w14:textId="77777777" w:rsidR="00624CBB" w:rsidRPr="00FB5AD1" w:rsidRDefault="00624CBB" w:rsidP="00624CBB">
            <w:pPr>
              <w:spacing w:line="276" w:lineRule="auto"/>
              <w:jc w:val="center"/>
              <w:rPr>
                <w:sz w:val="22"/>
              </w:rPr>
            </w:pPr>
            <w:r w:rsidRPr="00FB5AD1">
              <w:rPr>
                <w:sz w:val="22"/>
              </w:rPr>
              <w:t>8</w:t>
            </w:r>
          </w:p>
        </w:tc>
        <w:tc>
          <w:tcPr>
            <w:tcW w:w="2827" w:type="dxa"/>
            <w:gridSpan w:val="2"/>
          </w:tcPr>
          <w:p w14:paraId="0BB3BAEA" w14:textId="77777777" w:rsidR="00624CBB" w:rsidRPr="00FB5AD1" w:rsidRDefault="00624CBB" w:rsidP="00624CBB">
            <w:pPr>
              <w:spacing w:line="276" w:lineRule="auto"/>
              <w:rPr>
                <w:sz w:val="22"/>
              </w:rPr>
            </w:pPr>
            <w:r w:rsidRPr="00FB5AD1">
              <w:rPr>
                <w:sz w:val="22"/>
              </w:rPr>
              <w:t xml:space="preserve">Rocha </w:t>
            </w:r>
            <w:proofErr w:type="spellStart"/>
            <w:r w:rsidRPr="00FB5AD1">
              <w:rPr>
                <w:sz w:val="22"/>
              </w:rPr>
              <w:t>Areas</w:t>
            </w:r>
            <w:proofErr w:type="spellEnd"/>
            <w:r w:rsidRPr="00FB5AD1">
              <w:rPr>
                <w:sz w:val="22"/>
              </w:rPr>
              <w:t>, Aura Violeta</w:t>
            </w:r>
          </w:p>
        </w:tc>
        <w:tc>
          <w:tcPr>
            <w:tcW w:w="3251" w:type="dxa"/>
            <w:gridSpan w:val="2"/>
            <w:vMerge/>
          </w:tcPr>
          <w:p w14:paraId="09165118" w14:textId="77777777" w:rsidR="00624CBB" w:rsidRPr="00FB5AD1" w:rsidRDefault="00624CBB" w:rsidP="00624CBB">
            <w:pPr>
              <w:spacing w:line="276" w:lineRule="auto"/>
              <w:rPr>
                <w:sz w:val="22"/>
              </w:rPr>
            </w:pPr>
          </w:p>
        </w:tc>
        <w:tc>
          <w:tcPr>
            <w:tcW w:w="1084" w:type="dxa"/>
            <w:gridSpan w:val="2"/>
            <w:vMerge/>
          </w:tcPr>
          <w:p w14:paraId="3831AE08" w14:textId="77777777" w:rsidR="00624CBB" w:rsidRPr="00FB5AD1" w:rsidRDefault="00624CBB" w:rsidP="00624CBB">
            <w:pPr>
              <w:spacing w:line="276" w:lineRule="auto"/>
              <w:jc w:val="center"/>
              <w:rPr>
                <w:sz w:val="22"/>
              </w:rPr>
            </w:pPr>
          </w:p>
        </w:tc>
        <w:tc>
          <w:tcPr>
            <w:tcW w:w="1206" w:type="dxa"/>
            <w:vMerge/>
          </w:tcPr>
          <w:p w14:paraId="64EE381B" w14:textId="77777777" w:rsidR="00624CBB" w:rsidRPr="00FB5AD1" w:rsidRDefault="00624CBB" w:rsidP="00624CBB">
            <w:pPr>
              <w:spacing w:line="276" w:lineRule="auto"/>
              <w:jc w:val="center"/>
              <w:rPr>
                <w:sz w:val="22"/>
              </w:rPr>
            </w:pPr>
          </w:p>
        </w:tc>
      </w:tr>
      <w:tr w:rsidR="00624CBB" w:rsidRPr="00FB5AD1" w14:paraId="7BE2AD11" w14:textId="77777777" w:rsidTr="00624CBB">
        <w:tc>
          <w:tcPr>
            <w:tcW w:w="558" w:type="dxa"/>
          </w:tcPr>
          <w:p w14:paraId="58A03B5D" w14:textId="77777777" w:rsidR="00624CBB" w:rsidRPr="00FB5AD1" w:rsidRDefault="00624CBB" w:rsidP="00624CBB">
            <w:pPr>
              <w:spacing w:line="276" w:lineRule="auto"/>
              <w:jc w:val="center"/>
              <w:rPr>
                <w:sz w:val="22"/>
              </w:rPr>
            </w:pPr>
            <w:r w:rsidRPr="00FB5AD1">
              <w:rPr>
                <w:sz w:val="22"/>
              </w:rPr>
              <w:t>9</w:t>
            </w:r>
          </w:p>
        </w:tc>
        <w:tc>
          <w:tcPr>
            <w:tcW w:w="2827" w:type="dxa"/>
            <w:gridSpan w:val="2"/>
          </w:tcPr>
          <w:p w14:paraId="1612448A" w14:textId="77777777" w:rsidR="00624CBB" w:rsidRPr="00FB5AD1" w:rsidRDefault="00624CBB" w:rsidP="00624CBB">
            <w:pPr>
              <w:spacing w:line="276" w:lineRule="auto"/>
              <w:rPr>
                <w:sz w:val="22"/>
              </w:rPr>
            </w:pPr>
            <w:r w:rsidRPr="00FB5AD1">
              <w:rPr>
                <w:sz w:val="22"/>
              </w:rPr>
              <w:t xml:space="preserve">Rojas, Alberto </w:t>
            </w:r>
          </w:p>
        </w:tc>
        <w:tc>
          <w:tcPr>
            <w:tcW w:w="3251" w:type="dxa"/>
            <w:gridSpan w:val="2"/>
            <w:vMerge/>
          </w:tcPr>
          <w:p w14:paraId="55DC2F3C" w14:textId="77777777" w:rsidR="00624CBB" w:rsidRPr="00FB5AD1" w:rsidRDefault="00624CBB" w:rsidP="00624CBB">
            <w:pPr>
              <w:spacing w:line="276" w:lineRule="auto"/>
              <w:rPr>
                <w:sz w:val="22"/>
              </w:rPr>
            </w:pPr>
          </w:p>
        </w:tc>
        <w:tc>
          <w:tcPr>
            <w:tcW w:w="1084" w:type="dxa"/>
            <w:gridSpan w:val="2"/>
            <w:vMerge/>
          </w:tcPr>
          <w:p w14:paraId="7B0CE71C" w14:textId="77777777" w:rsidR="00624CBB" w:rsidRPr="00FB5AD1" w:rsidRDefault="00624CBB" w:rsidP="00624CBB">
            <w:pPr>
              <w:spacing w:line="276" w:lineRule="auto"/>
              <w:jc w:val="center"/>
              <w:rPr>
                <w:sz w:val="22"/>
              </w:rPr>
            </w:pPr>
          </w:p>
        </w:tc>
        <w:tc>
          <w:tcPr>
            <w:tcW w:w="1206" w:type="dxa"/>
            <w:vMerge/>
          </w:tcPr>
          <w:p w14:paraId="390B26F7" w14:textId="77777777" w:rsidR="00624CBB" w:rsidRPr="00FB5AD1" w:rsidRDefault="00624CBB" w:rsidP="00624CBB">
            <w:pPr>
              <w:spacing w:line="276" w:lineRule="auto"/>
              <w:jc w:val="center"/>
              <w:rPr>
                <w:sz w:val="22"/>
              </w:rPr>
            </w:pPr>
          </w:p>
        </w:tc>
      </w:tr>
      <w:tr w:rsidR="00624CBB" w:rsidRPr="00FB5AD1" w14:paraId="6CE65278" w14:textId="77777777" w:rsidTr="00624CBB">
        <w:trPr>
          <w:gridAfter w:val="7"/>
          <w:wAfter w:w="8368" w:type="dxa"/>
        </w:trPr>
        <w:tc>
          <w:tcPr>
            <w:tcW w:w="558" w:type="dxa"/>
          </w:tcPr>
          <w:p w14:paraId="42164F20" w14:textId="77777777" w:rsidR="00624CBB" w:rsidRPr="00FB5AD1" w:rsidRDefault="00624CBB" w:rsidP="00624CBB">
            <w:pPr>
              <w:spacing w:line="276" w:lineRule="auto"/>
              <w:jc w:val="center"/>
              <w:rPr>
                <w:sz w:val="22"/>
              </w:rPr>
            </w:pPr>
          </w:p>
        </w:tc>
      </w:tr>
      <w:tr w:rsidR="00624CBB" w:rsidRPr="00FB5AD1" w14:paraId="56CAFE3F" w14:textId="77777777" w:rsidTr="00624CBB">
        <w:tc>
          <w:tcPr>
            <w:tcW w:w="558" w:type="dxa"/>
          </w:tcPr>
          <w:p w14:paraId="5AF6A93F" w14:textId="77777777" w:rsidR="00624CBB" w:rsidRPr="00FB5AD1" w:rsidRDefault="00624CBB" w:rsidP="00624CBB">
            <w:pPr>
              <w:spacing w:line="276" w:lineRule="auto"/>
              <w:jc w:val="center"/>
              <w:rPr>
                <w:sz w:val="22"/>
              </w:rPr>
            </w:pPr>
            <w:r w:rsidRPr="00FB5AD1">
              <w:rPr>
                <w:sz w:val="22"/>
              </w:rPr>
              <w:t>1</w:t>
            </w:r>
          </w:p>
        </w:tc>
        <w:tc>
          <w:tcPr>
            <w:tcW w:w="2827" w:type="dxa"/>
            <w:gridSpan w:val="2"/>
          </w:tcPr>
          <w:p w14:paraId="43C7C634" w14:textId="77777777" w:rsidR="00624CBB" w:rsidRPr="00FB5AD1" w:rsidRDefault="00624CBB" w:rsidP="00624CBB">
            <w:pPr>
              <w:spacing w:line="276" w:lineRule="auto"/>
              <w:rPr>
                <w:sz w:val="22"/>
              </w:rPr>
            </w:pPr>
            <w:r w:rsidRPr="00FB5AD1">
              <w:rPr>
                <w:sz w:val="22"/>
              </w:rPr>
              <w:t>Baltodano Arróliga, Mireya</w:t>
            </w:r>
          </w:p>
        </w:tc>
        <w:tc>
          <w:tcPr>
            <w:tcW w:w="3251" w:type="dxa"/>
            <w:gridSpan w:val="2"/>
            <w:vMerge w:val="restart"/>
          </w:tcPr>
          <w:p w14:paraId="4D45EDCA" w14:textId="77777777" w:rsidR="00624CBB" w:rsidRPr="00FB5AD1" w:rsidRDefault="00624CBB" w:rsidP="00624CBB">
            <w:pPr>
              <w:spacing w:line="276" w:lineRule="auto"/>
              <w:rPr>
                <w:sz w:val="22"/>
              </w:rPr>
            </w:pPr>
            <w:r w:rsidRPr="00FB5AD1">
              <w:rPr>
                <w:sz w:val="22"/>
              </w:rPr>
              <w:t xml:space="preserve">Al menos un diez por ciento (10%) del total del personal académico docente deberá contar, al menos, con tres publicaciones, en revistas especializadas, que cuenten con respaldo de un Consejo Editorial, sobre temas relacionados con la </w:t>
            </w:r>
            <w:r w:rsidRPr="00FB5AD1">
              <w:rPr>
                <w:sz w:val="22"/>
              </w:rPr>
              <w:lastRenderedPageBreak/>
              <w:t>carrera o con las materias que se propone impartir.</w:t>
            </w:r>
          </w:p>
          <w:p w14:paraId="7F1735ED" w14:textId="77777777" w:rsidR="00B168F0" w:rsidRPr="00FB5AD1" w:rsidRDefault="00B168F0" w:rsidP="00624CBB">
            <w:pPr>
              <w:spacing w:line="276" w:lineRule="auto"/>
              <w:rPr>
                <w:sz w:val="22"/>
              </w:rPr>
            </w:pPr>
          </w:p>
          <w:p w14:paraId="27421A5B" w14:textId="77777777" w:rsidR="00B168F0" w:rsidRPr="00FB5AD1" w:rsidRDefault="00B168F0" w:rsidP="00624CBB">
            <w:pPr>
              <w:spacing w:line="276" w:lineRule="auto"/>
              <w:rPr>
                <w:sz w:val="22"/>
              </w:rPr>
            </w:pPr>
          </w:p>
          <w:p w14:paraId="620B9D71" w14:textId="625477AE" w:rsidR="00B168F0" w:rsidRPr="00FB5AD1" w:rsidRDefault="00A2256E" w:rsidP="00624CBB">
            <w:pPr>
              <w:spacing w:line="276" w:lineRule="auto"/>
              <w:rPr>
                <w:sz w:val="22"/>
              </w:rPr>
            </w:pPr>
            <w:r w:rsidRPr="00FB5AD1">
              <w:rPr>
                <w:sz w:val="22"/>
              </w:rPr>
              <w:t>La universidad cuenta con un 82%.</w:t>
            </w:r>
          </w:p>
        </w:tc>
        <w:tc>
          <w:tcPr>
            <w:tcW w:w="1084" w:type="dxa"/>
            <w:gridSpan w:val="2"/>
            <w:vMerge w:val="restart"/>
          </w:tcPr>
          <w:p w14:paraId="72A3EF1C" w14:textId="77777777" w:rsidR="00624CBB" w:rsidRPr="00FB5AD1" w:rsidRDefault="00624CBB" w:rsidP="00624CBB">
            <w:pPr>
              <w:spacing w:line="276" w:lineRule="auto"/>
              <w:jc w:val="center"/>
              <w:rPr>
                <w:sz w:val="22"/>
              </w:rPr>
            </w:pPr>
            <w:r w:rsidRPr="00FB5AD1">
              <w:rPr>
                <w:sz w:val="22"/>
              </w:rPr>
              <w:lastRenderedPageBreak/>
              <w:t>14/17</w:t>
            </w:r>
          </w:p>
        </w:tc>
        <w:tc>
          <w:tcPr>
            <w:tcW w:w="1206" w:type="dxa"/>
            <w:vMerge w:val="restart"/>
          </w:tcPr>
          <w:p w14:paraId="1618F711" w14:textId="2998A442" w:rsidR="00624CBB" w:rsidRPr="00FB5AD1" w:rsidRDefault="00653748" w:rsidP="00624CBB">
            <w:pPr>
              <w:spacing w:line="276" w:lineRule="auto"/>
              <w:jc w:val="center"/>
              <w:rPr>
                <w:sz w:val="22"/>
              </w:rPr>
            </w:pPr>
            <w:r w:rsidRPr="00FB5AD1">
              <w:rPr>
                <w:sz w:val="22"/>
              </w:rPr>
              <w:t>82</w:t>
            </w:r>
            <w:r w:rsidR="00624CBB" w:rsidRPr="00FB5AD1">
              <w:rPr>
                <w:sz w:val="22"/>
              </w:rPr>
              <w:t>%</w:t>
            </w:r>
          </w:p>
        </w:tc>
      </w:tr>
      <w:tr w:rsidR="00624CBB" w:rsidRPr="00FB5AD1" w14:paraId="71F439F7" w14:textId="77777777" w:rsidTr="00624CBB">
        <w:tc>
          <w:tcPr>
            <w:tcW w:w="558" w:type="dxa"/>
          </w:tcPr>
          <w:p w14:paraId="4488A422" w14:textId="77777777" w:rsidR="00624CBB" w:rsidRPr="00FB5AD1" w:rsidRDefault="00624CBB" w:rsidP="00624CBB">
            <w:pPr>
              <w:spacing w:line="276" w:lineRule="auto"/>
              <w:jc w:val="center"/>
              <w:rPr>
                <w:sz w:val="22"/>
              </w:rPr>
            </w:pPr>
            <w:r w:rsidRPr="00FB5AD1">
              <w:rPr>
                <w:sz w:val="22"/>
              </w:rPr>
              <w:t>2</w:t>
            </w:r>
          </w:p>
        </w:tc>
        <w:tc>
          <w:tcPr>
            <w:tcW w:w="2827" w:type="dxa"/>
            <w:gridSpan w:val="2"/>
          </w:tcPr>
          <w:p w14:paraId="490D7FBF" w14:textId="77777777" w:rsidR="00624CBB" w:rsidRPr="00FB5AD1" w:rsidRDefault="00624CBB" w:rsidP="00624CBB">
            <w:pPr>
              <w:spacing w:line="276" w:lineRule="auto"/>
              <w:rPr>
                <w:sz w:val="22"/>
              </w:rPr>
            </w:pPr>
            <w:r w:rsidRPr="00FB5AD1">
              <w:rPr>
                <w:sz w:val="22"/>
              </w:rPr>
              <w:t>Castillo, David</w:t>
            </w:r>
          </w:p>
        </w:tc>
        <w:tc>
          <w:tcPr>
            <w:tcW w:w="3251" w:type="dxa"/>
            <w:gridSpan w:val="2"/>
            <w:vMerge/>
          </w:tcPr>
          <w:p w14:paraId="25EAA299" w14:textId="77777777" w:rsidR="00624CBB" w:rsidRPr="00FB5AD1" w:rsidRDefault="00624CBB" w:rsidP="00624CBB">
            <w:pPr>
              <w:spacing w:line="276" w:lineRule="auto"/>
              <w:rPr>
                <w:sz w:val="22"/>
              </w:rPr>
            </w:pPr>
          </w:p>
        </w:tc>
        <w:tc>
          <w:tcPr>
            <w:tcW w:w="1084" w:type="dxa"/>
            <w:gridSpan w:val="2"/>
            <w:vMerge/>
          </w:tcPr>
          <w:p w14:paraId="356C83C0" w14:textId="77777777" w:rsidR="00624CBB" w:rsidRPr="00FB5AD1" w:rsidRDefault="00624CBB" w:rsidP="00624CBB">
            <w:pPr>
              <w:spacing w:line="276" w:lineRule="auto"/>
              <w:jc w:val="center"/>
              <w:rPr>
                <w:sz w:val="22"/>
              </w:rPr>
            </w:pPr>
          </w:p>
        </w:tc>
        <w:tc>
          <w:tcPr>
            <w:tcW w:w="1206" w:type="dxa"/>
            <w:vMerge/>
          </w:tcPr>
          <w:p w14:paraId="1F07311F" w14:textId="77777777" w:rsidR="00624CBB" w:rsidRPr="00FB5AD1" w:rsidRDefault="00624CBB" w:rsidP="00624CBB">
            <w:pPr>
              <w:spacing w:line="276" w:lineRule="auto"/>
              <w:jc w:val="center"/>
              <w:rPr>
                <w:sz w:val="22"/>
              </w:rPr>
            </w:pPr>
          </w:p>
        </w:tc>
      </w:tr>
      <w:tr w:rsidR="00624CBB" w:rsidRPr="00FB5AD1" w14:paraId="3267F168" w14:textId="77777777" w:rsidTr="00624CBB">
        <w:tc>
          <w:tcPr>
            <w:tcW w:w="558" w:type="dxa"/>
          </w:tcPr>
          <w:p w14:paraId="4160B26A" w14:textId="77777777" w:rsidR="00624CBB" w:rsidRPr="00FB5AD1" w:rsidRDefault="00624CBB" w:rsidP="00624CBB">
            <w:pPr>
              <w:spacing w:line="276" w:lineRule="auto"/>
              <w:jc w:val="center"/>
              <w:rPr>
                <w:sz w:val="22"/>
              </w:rPr>
            </w:pPr>
            <w:r w:rsidRPr="00FB5AD1">
              <w:rPr>
                <w:sz w:val="22"/>
              </w:rPr>
              <w:t>3</w:t>
            </w:r>
          </w:p>
        </w:tc>
        <w:tc>
          <w:tcPr>
            <w:tcW w:w="2827" w:type="dxa"/>
            <w:gridSpan w:val="2"/>
          </w:tcPr>
          <w:p w14:paraId="35A965C0" w14:textId="77777777" w:rsidR="00624CBB" w:rsidRPr="00FB5AD1" w:rsidRDefault="00624CBB" w:rsidP="00624CBB">
            <w:pPr>
              <w:spacing w:line="276" w:lineRule="auto"/>
              <w:rPr>
                <w:sz w:val="22"/>
              </w:rPr>
            </w:pPr>
            <w:r w:rsidRPr="00FB5AD1">
              <w:rPr>
                <w:sz w:val="22"/>
              </w:rPr>
              <w:t xml:space="preserve">Cook </w:t>
            </w:r>
            <w:proofErr w:type="spellStart"/>
            <w:r w:rsidRPr="00FB5AD1">
              <w:rPr>
                <w:sz w:val="22"/>
              </w:rPr>
              <w:t>Steike</w:t>
            </w:r>
            <w:proofErr w:type="spellEnd"/>
            <w:r w:rsidRPr="00FB5AD1">
              <w:rPr>
                <w:sz w:val="22"/>
              </w:rPr>
              <w:t>, Elisabeth</w:t>
            </w:r>
          </w:p>
        </w:tc>
        <w:tc>
          <w:tcPr>
            <w:tcW w:w="3251" w:type="dxa"/>
            <w:gridSpan w:val="2"/>
            <w:vMerge/>
          </w:tcPr>
          <w:p w14:paraId="3EB1370A" w14:textId="77777777" w:rsidR="00624CBB" w:rsidRPr="00FB5AD1" w:rsidRDefault="00624CBB" w:rsidP="00624CBB">
            <w:pPr>
              <w:spacing w:line="276" w:lineRule="auto"/>
              <w:rPr>
                <w:sz w:val="22"/>
              </w:rPr>
            </w:pPr>
          </w:p>
        </w:tc>
        <w:tc>
          <w:tcPr>
            <w:tcW w:w="1084" w:type="dxa"/>
            <w:gridSpan w:val="2"/>
            <w:vMerge/>
          </w:tcPr>
          <w:p w14:paraId="2F994EA1" w14:textId="77777777" w:rsidR="00624CBB" w:rsidRPr="00FB5AD1" w:rsidRDefault="00624CBB" w:rsidP="00624CBB">
            <w:pPr>
              <w:spacing w:line="276" w:lineRule="auto"/>
              <w:jc w:val="center"/>
              <w:rPr>
                <w:sz w:val="22"/>
              </w:rPr>
            </w:pPr>
          </w:p>
        </w:tc>
        <w:tc>
          <w:tcPr>
            <w:tcW w:w="1206" w:type="dxa"/>
            <w:vMerge/>
          </w:tcPr>
          <w:p w14:paraId="276A41B8" w14:textId="77777777" w:rsidR="00624CBB" w:rsidRPr="00FB5AD1" w:rsidRDefault="00624CBB" w:rsidP="00624CBB">
            <w:pPr>
              <w:spacing w:line="276" w:lineRule="auto"/>
              <w:jc w:val="center"/>
              <w:rPr>
                <w:sz w:val="22"/>
              </w:rPr>
            </w:pPr>
          </w:p>
        </w:tc>
      </w:tr>
      <w:tr w:rsidR="00624CBB" w:rsidRPr="00FB5AD1" w14:paraId="5581F84A" w14:textId="77777777" w:rsidTr="00624CBB">
        <w:tc>
          <w:tcPr>
            <w:tcW w:w="558" w:type="dxa"/>
          </w:tcPr>
          <w:p w14:paraId="58A4FA25" w14:textId="77777777" w:rsidR="00624CBB" w:rsidRPr="00FB5AD1" w:rsidRDefault="00624CBB" w:rsidP="00624CBB">
            <w:pPr>
              <w:spacing w:line="276" w:lineRule="auto"/>
              <w:jc w:val="center"/>
              <w:rPr>
                <w:sz w:val="22"/>
              </w:rPr>
            </w:pPr>
            <w:r w:rsidRPr="00FB5AD1">
              <w:rPr>
                <w:sz w:val="22"/>
              </w:rPr>
              <w:t>4</w:t>
            </w:r>
          </w:p>
        </w:tc>
        <w:tc>
          <w:tcPr>
            <w:tcW w:w="2827" w:type="dxa"/>
            <w:gridSpan w:val="2"/>
          </w:tcPr>
          <w:p w14:paraId="4C1D55B3" w14:textId="77777777" w:rsidR="00624CBB" w:rsidRPr="00FB5AD1" w:rsidRDefault="00624CBB" w:rsidP="00624CBB">
            <w:pPr>
              <w:spacing w:line="276" w:lineRule="auto"/>
              <w:rPr>
                <w:sz w:val="22"/>
              </w:rPr>
            </w:pPr>
            <w:r w:rsidRPr="00FB5AD1">
              <w:rPr>
                <w:sz w:val="22"/>
              </w:rPr>
              <w:t>Fonseca Rivera, Nidia Victoria</w:t>
            </w:r>
          </w:p>
        </w:tc>
        <w:tc>
          <w:tcPr>
            <w:tcW w:w="3251" w:type="dxa"/>
            <w:gridSpan w:val="2"/>
            <w:vMerge/>
          </w:tcPr>
          <w:p w14:paraId="1C6DA253" w14:textId="77777777" w:rsidR="00624CBB" w:rsidRPr="00FB5AD1" w:rsidRDefault="00624CBB" w:rsidP="00624CBB">
            <w:pPr>
              <w:spacing w:line="276" w:lineRule="auto"/>
              <w:rPr>
                <w:sz w:val="22"/>
              </w:rPr>
            </w:pPr>
          </w:p>
        </w:tc>
        <w:tc>
          <w:tcPr>
            <w:tcW w:w="1084" w:type="dxa"/>
            <w:gridSpan w:val="2"/>
            <w:vMerge/>
          </w:tcPr>
          <w:p w14:paraId="34F90C04" w14:textId="77777777" w:rsidR="00624CBB" w:rsidRPr="00FB5AD1" w:rsidRDefault="00624CBB" w:rsidP="00624CBB">
            <w:pPr>
              <w:spacing w:line="276" w:lineRule="auto"/>
              <w:jc w:val="center"/>
              <w:rPr>
                <w:sz w:val="22"/>
              </w:rPr>
            </w:pPr>
          </w:p>
        </w:tc>
        <w:tc>
          <w:tcPr>
            <w:tcW w:w="1206" w:type="dxa"/>
            <w:vMerge/>
          </w:tcPr>
          <w:p w14:paraId="514EC254" w14:textId="77777777" w:rsidR="00624CBB" w:rsidRPr="00FB5AD1" w:rsidRDefault="00624CBB" w:rsidP="00624CBB">
            <w:pPr>
              <w:spacing w:line="276" w:lineRule="auto"/>
              <w:jc w:val="center"/>
              <w:rPr>
                <w:sz w:val="22"/>
              </w:rPr>
            </w:pPr>
          </w:p>
        </w:tc>
      </w:tr>
      <w:tr w:rsidR="00624CBB" w:rsidRPr="00FB5AD1" w14:paraId="4993C810" w14:textId="77777777" w:rsidTr="00624CBB">
        <w:tc>
          <w:tcPr>
            <w:tcW w:w="558" w:type="dxa"/>
          </w:tcPr>
          <w:p w14:paraId="761F1EAC" w14:textId="77777777" w:rsidR="00624CBB" w:rsidRPr="00FB5AD1" w:rsidRDefault="00624CBB" w:rsidP="00624CBB">
            <w:pPr>
              <w:spacing w:line="276" w:lineRule="auto"/>
              <w:jc w:val="center"/>
              <w:rPr>
                <w:sz w:val="22"/>
              </w:rPr>
            </w:pPr>
            <w:r w:rsidRPr="00FB5AD1">
              <w:rPr>
                <w:sz w:val="22"/>
              </w:rPr>
              <w:t>5</w:t>
            </w:r>
          </w:p>
        </w:tc>
        <w:tc>
          <w:tcPr>
            <w:tcW w:w="2827" w:type="dxa"/>
            <w:gridSpan w:val="2"/>
          </w:tcPr>
          <w:p w14:paraId="22E8ACFD" w14:textId="77777777" w:rsidR="00624CBB" w:rsidRPr="00FB5AD1" w:rsidRDefault="00624CBB" w:rsidP="00624CBB">
            <w:pPr>
              <w:spacing w:line="276" w:lineRule="auto"/>
              <w:rPr>
                <w:sz w:val="22"/>
              </w:rPr>
            </w:pPr>
            <w:r w:rsidRPr="00FB5AD1">
              <w:rPr>
                <w:sz w:val="22"/>
              </w:rPr>
              <w:t>Hoffmann, Martin</w:t>
            </w:r>
          </w:p>
        </w:tc>
        <w:tc>
          <w:tcPr>
            <w:tcW w:w="3251" w:type="dxa"/>
            <w:gridSpan w:val="2"/>
            <w:vMerge/>
          </w:tcPr>
          <w:p w14:paraId="53412D2B" w14:textId="77777777" w:rsidR="00624CBB" w:rsidRPr="00FB5AD1" w:rsidRDefault="00624CBB" w:rsidP="00624CBB">
            <w:pPr>
              <w:spacing w:line="276" w:lineRule="auto"/>
              <w:rPr>
                <w:sz w:val="22"/>
              </w:rPr>
            </w:pPr>
          </w:p>
        </w:tc>
        <w:tc>
          <w:tcPr>
            <w:tcW w:w="1084" w:type="dxa"/>
            <w:gridSpan w:val="2"/>
            <w:vMerge/>
          </w:tcPr>
          <w:p w14:paraId="066E9A80" w14:textId="77777777" w:rsidR="00624CBB" w:rsidRPr="00FB5AD1" w:rsidRDefault="00624CBB" w:rsidP="00624CBB">
            <w:pPr>
              <w:spacing w:line="276" w:lineRule="auto"/>
              <w:jc w:val="center"/>
              <w:rPr>
                <w:sz w:val="22"/>
              </w:rPr>
            </w:pPr>
          </w:p>
        </w:tc>
        <w:tc>
          <w:tcPr>
            <w:tcW w:w="1206" w:type="dxa"/>
            <w:vMerge/>
          </w:tcPr>
          <w:p w14:paraId="5C29C5BD" w14:textId="77777777" w:rsidR="00624CBB" w:rsidRPr="00FB5AD1" w:rsidRDefault="00624CBB" w:rsidP="00624CBB">
            <w:pPr>
              <w:spacing w:line="276" w:lineRule="auto"/>
              <w:jc w:val="center"/>
              <w:rPr>
                <w:sz w:val="22"/>
              </w:rPr>
            </w:pPr>
          </w:p>
        </w:tc>
      </w:tr>
      <w:tr w:rsidR="00624CBB" w:rsidRPr="00FB5AD1" w14:paraId="71E71035" w14:textId="77777777" w:rsidTr="00624CBB">
        <w:tc>
          <w:tcPr>
            <w:tcW w:w="558" w:type="dxa"/>
          </w:tcPr>
          <w:p w14:paraId="122B7711" w14:textId="6F18A191" w:rsidR="00624CBB" w:rsidRPr="00FB5AD1" w:rsidRDefault="00C1749B" w:rsidP="00624CBB">
            <w:pPr>
              <w:spacing w:line="276" w:lineRule="auto"/>
              <w:jc w:val="center"/>
              <w:rPr>
                <w:sz w:val="22"/>
              </w:rPr>
            </w:pPr>
            <w:r w:rsidRPr="00FB5AD1">
              <w:rPr>
                <w:sz w:val="22"/>
              </w:rPr>
              <w:t>6</w:t>
            </w:r>
          </w:p>
        </w:tc>
        <w:tc>
          <w:tcPr>
            <w:tcW w:w="2827" w:type="dxa"/>
            <w:gridSpan w:val="2"/>
          </w:tcPr>
          <w:p w14:paraId="2883836B" w14:textId="08F51386" w:rsidR="00624CBB" w:rsidRPr="00FB5AD1" w:rsidRDefault="00624CBB" w:rsidP="00624CBB">
            <w:pPr>
              <w:spacing w:line="276" w:lineRule="auto"/>
              <w:rPr>
                <w:sz w:val="22"/>
              </w:rPr>
            </w:pPr>
            <w:r w:rsidRPr="00FB5AD1">
              <w:rPr>
                <w:sz w:val="22"/>
              </w:rPr>
              <w:t>Londoño, Juan Est</w:t>
            </w:r>
            <w:r w:rsidR="009524B9" w:rsidRPr="00FB5AD1">
              <w:rPr>
                <w:sz w:val="22"/>
              </w:rPr>
              <w:t>e</w:t>
            </w:r>
            <w:r w:rsidRPr="00FB5AD1">
              <w:rPr>
                <w:sz w:val="22"/>
              </w:rPr>
              <w:t>ban</w:t>
            </w:r>
          </w:p>
        </w:tc>
        <w:tc>
          <w:tcPr>
            <w:tcW w:w="3251" w:type="dxa"/>
            <w:gridSpan w:val="2"/>
            <w:vMerge/>
          </w:tcPr>
          <w:p w14:paraId="58557B35" w14:textId="77777777" w:rsidR="00624CBB" w:rsidRPr="00FB5AD1" w:rsidRDefault="00624CBB" w:rsidP="00624CBB">
            <w:pPr>
              <w:spacing w:line="276" w:lineRule="auto"/>
              <w:rPr>
                <w:sz w:val="22"/>
              </w:rPr>
            </w:pPr>
          </w:p>
        </w:tc>
        <w:tc>
          <w:tcPr>
            <w:tcW w:w="1084" w:type="dxa"/>
            <w:gridSpan w:val="2"/>
            <w:vMerge/>
          </w:tcPr>
          <w:p w14:paraId="62648A33" w14:textId="77777777" w:rsidR="00624CBB" w:rsidRPr="00FB5AD1" w:rsidRDefault="00624CBB" w:rsidP="00624CBB">
            <w:pPr>
              <w:spacing w:line="276" w:lineRule="auto"/>
              <w:jc w:val="center"/>
              <w:rPr>
                <w:sz w:val="22"/>
              </w:rPr>
            </w:pPr>
          </w:p>
        </w:tc>
        <w:tc>
          <w:tcPr>
            <w:tcW w:w="1206" w:type="dxa"/>
            <w:vMerge/>
          </w:tcPr>
          <w:p w14:paraId="4616C096" w14:textId="77777777" w:rsidR="00624CBB" w:rsidRPr="00FB5AD1" w:rsidRDefault="00624CBB" w:rsidP="00624CBB">
            <w:pPr>
              <w:spacing w:line="276" w:lineRule="auto"/>
              <w:jc w:val="center"/>
              <w:rPr>
                <w:sz w:val="22"/>
              </w:rPr>
            </w:pPr>
          </w:p>
        </w:tc>
      </w:tr>
      <w:tr w:rsidR="00624CBB" w:rsidRPr="00FB5AD1" w14:paraId="6EF6DF87" w14:textId="77777777" w:rsidTr="00624CBB">
        <w:tc>
          <w:tcPr>
            <w:tcW w:w="558" w:type="dxa"/>
          </w:tcPr>
          <w:p w14:paraId="4865B9AA" w14:textId="2231D763" w:rsidR="00624CBB" w:rsidRPr="00FB5AD1" w:rsidRDefault="00C1749B" w:rsidP="00624CBB">
            <w:pPr>
              <w:spacing w:line="276" w:lineRule="auto"/>
              <w:jc w:val="center"/>
              <w:rPr>
                <w:sz w:val="22"/>
              </w:rPr>
            </w:pPr>
            <w:r w:rsidRPr="00FB5AD1">
              <w:rPr>
                <w:sz w:val="22"/>
              </w:rPr>
              <w:t>7</w:t>
            </w:r>
          </w:p>
        </w:tc>
        <w:tc>
          <w:tcPr>
            <w:tcW w:w="2827" w:type="dxa"/>
            <w:gridSpan w:val="2"/>
          </w:tcPr>
          <w:p w14:paraId="019084B4" w14:textId="77777777" w:rsidR="00624CBB" w:rsidRPr="00FB5AD1" w:rsidRDefault="00624CBB" w:rsidP="00624CBB">
            <w:pPr>
              <w:spacing w:line="276" w:lineRule="auto"/>
              <w:rPr>
                <w:sz w:val="22"/>
              </w:rPr>
            </w:pPr>
            <w:r w:rsidRPr="00FB5AD1">
              <w:rPr>
                <w:sz w:val="22"/>
              </w:rPr>
              <w:t>Mora Guevara, Edwin José</w:t>
            </w:r>
          </w:p>
        </w:tc>
        <w:tc>
          <w:tcPr>
            <w:tcW w:w="3251" w:type="dxa"/>
            <w:gridSpan w:val="2"/>
            <w:vMerge/>
          </w:tcPr>
          <w:p w14:paraId="203FADFB" w14:textId="77777777" w:rsidR="00624CBB" w:rsidRPr="00FB5AD1" w:rsidRDefault="00624CBB" w:rsidP="00624CBB">
            <w:pPr>
              <w:spacing w:line="276" w:lineRule="auto"/>
              <w:rPr>
                <w:sz w:val="22"/>
              </w:rPr>
            </w:pPr>
          </w:p>
        </w:tc>
        <w:tc>
          <w:tcPr>
            <w:tcW w:w="1084" w:type="dxa"/>
            <w:gridSpan w:val="2"/>
            <w:vMerge/>
          </w:tcPr>
          <w:p w14:paraId="46023FB0" w14:textId="77777777" w:rsidR="00624CBB" w:rsidRPr="00FB5AD1" w:rsidRDefault="00624CBB" w:rsidP="00624CBB">
            <w:pPr>
              <w:spacing w:line="276" w:lineRule="auto"/>
              <w:jc w:val="center"/>
              <w:rPr>
                <w:sz w:val="22"/>
              </w:rPr>
            </w:pPr>
          </w:p>
        </w:tc>
        <w:tc>
          <w:tcPr>
            <w:tcW w:w="1206" w:type="dxa"/>
            <w:vMerge/>
          </w:tcPr>
          <w:p w14:paraId="5F522F8B" w14:textId="77777777" w:rsidR="00624CBB" w:rsidRPr="00FB5AD1" w:rsidRDefault="00624CBB" w:rsidP="00624CBB">
            <w:pPr>
              <w:spacing w:line="276" w:lineRule="auto"/>
              <w:jc w:val="center"/>
              <w:rPr>
                <w:sz w:val="22"/>
              </w:rPr>
            </w:pPr>
          </w:p>
        </w:tc>
      </w:tr>
      <w:tr w:rsidR="00624CBB" w:rsidRPr="00FB5AD1" w14:paraId="40FB1F42" w14:textId="77777777" w:rsidTr="00624CBB">
        <w:tc>
          <w:tcPr>
            <w:tcW w:w="558" w:type="dxa"/>
          </w:tcPr>
          <w:p w14:paraId="0FEA3DCD" w14:textId="1B95CF17" w:rsidR="00624CBB" w:rsidRPr="00FB5AD1" w:rsidRDefault="00C1749B" w:rsidP="00624CBB">
            <w:pPr>
              <w:spacing w:line="276" w:lineRule="auto"/>
              <w:jc w:val="center"/>
              <w:rPr>
                <w:sz w:val="22"/>
              </w:rPr>
            </w:pPr>
            <w:r w:rsidRPr="00FB5AD1">
              <w:rPr>
                <w:sz w:val="22"/>
              </w:rPr>
              <w:lastRenderedPageBreak/>
              <w:t>8</w:t>
            </w:r>
          </w:p>
        </w:tc>
        <w:tc>
          <w:tcPr>
            <w:tcW w:w="2827" w:type="dxa"/>
            <w:gridSpan w:val="2"/>
          </w:tcPr>
          <w:p w14:paraId="28518969" w14:textId="77777777" w:rsidR="00624CBB" w:rsidRPr="00FB5AD1" w:rsidRDefault="00624CBB" w:rsidP="00624CBB">
            <w:pPr>
              <w:spacing w:line="276" w:lineRule="auto"/>
              <w:rPr>
                <w:sz w:val="22"/>
              </w:rPr>
            </w:pPr>
            <w:r w:rsidRPr="00FB5AD1">
              <w:rPr>
                <w:sz w:val="22"/>
              </w:rPr>
              <w:t>Ortega Álvarez, Manuel Antonio</w:t>
            </w:r>
          </w:p>
        </w:tc>
        <w:tc>
          <w:tcPr>
            <w:tcW w:w="3251" w:type="dxa"/>
            <w:gridSpan w:val="2"/>
            <w:vMerge/>
          </w:tcPr>
          <w:p w14:paraId="5B1153DD" w14:textId="77777777" w:rsidR="00624CBB" w:rsidRPr="00FB5AD1" w:rsidRDefault="00624CBB" w:rsidP="00624CBB">
            <w:pPr>
              <w:spacing w:line="276" w:lineRule="auto"/>
              <w:rPr>
                <w:sz w:val="22"/>
              </w:rPr>
            </w:pPr>
          </w:p>
        </w:tc>
        <w:tc>
          <w:tcPr>
            <w:tcW w:w="1084" w:type="dxa"/>
            <w:gridSpan w:val="2"/>
            <w:vMerge/>
          </w:tcPr>
          <w:p w14:paraId="42CB3381" w14:textId="77777777" w:rsidR="00624CBB" w:rsidRPr="00FB5AD1" w:rsidRDefault="00624CBB" w:rsidP="00624CBB">
            <w:pPr>
              <w:spacing w:line="276" w:lineRule="auto"/>
              <w:jc w:val="center"/>
              <w:rPr>
                <w:sz w:val="22"/>
              </w:rPr>
            </w:pPr>
          </w:p>
        </w:tc>
        <w:tc>
          <w:tcPr>
            <w:tcW w:w="1206" w:type="dxa"/>
            <w:vMerge/>
          </w:tcPr>
          <w:p w14:paraId="0883BD20" w14:textId="77777777" w:rsidR="00624CBB" w:rsidRPr="00FB5AD1" w:rsidRDefault="00624CBB" w:rsidP="00624CBB">
            <w:pPr>
              <w:spacing w:line="276" w:lineRule="auto"/>
              <w:jc w:val="center"/>
              <w:rPr>
                <w:sz w:val="22"/>
              </w:rPr>
            </w:pPr>
          </w:p>
        </w:tc>
      </w:tr>
      <w:tr w:rsidR="00624CBB" w:rsidRPr="00FB5AD1" w14:paraId="6A2CD0C2" w14:textId="77777777" w:rsidTr="00624CBB">
        <w:tc>
          <w:tcPr>
            <w:tcW w:w="558" w:type="dxa"/>
          </w:tcPr>
          <w:p w14:paraId="7CEB0E60" w14:textId="2FDF4039" w:rsidR="00624CBB" w:rsidRPr="00FB5AD1" w:rsidRDefault="00C1749B" w:rsidP="00624CBB">
            <w:pPr>
              <w:spacing w:line="276" w:lineRule="auto"/>
              <w:jc w:val="center"/>
              <w:rPr>
                <w:sz w:val="22"/>
              </w:rPr>
            </w:pPr>
            <w:r w:rsidRPr="00FB5AD1">
              <w:rPr>
                <w:sz w:val="22"/>
              </w:rPr>
              <w:t>9</w:t>
            </w:r>
          </w:p>
        </w:tc>
        <w:tc>
          <w:tcPr>
            <w:tcW w:w="2827" w:type="dxa"/>
            <w:gridSpan w:val="2"/>
          </w:tcPr>
          <w:p w14:paraId="60936C30" w14:textId="77777777" w:rsidR="00624CBB" w:rsidRPr="00FB5AD1" w:rsidRDefault="00624CBB" w:rsidP="00624CBB">
            <w:pPr>
              <w:spacing w:line="276" w:lineRule="auto"/>
              <w:rPr>
                <w:sz w:val="22"/>
              </w:rPr>
            </w:pPr>
            <w:r w:rsidRPr="00FB5AD1">
              <w:rPr>
                <w:sz w:val="22"/>
              </w:rPr>
              <w:t>Ramírez, José Enrique</w:t>
            </w:r>
          </w:p>
        </w:tc>
        <w:tc>
          <w:tcPr>
            <w:tcW w:w="3251" w:type="dxa"/>
            <w:gridSpan w:val="2"/>
            <w:vMerge/>
          </w:tcPr>
          <w:p w14:paraId="12AA5C42" w14:textId="77777777" w:rsidR="00624CBB" w:rsidRPr="00FB5AD1" w:rsidRDefault="00624CBB" w:rsidP="00624CBB">
            <w:pPr>
              <w:spacing w:line="276" w:lineRule="auto"/>
              <w:rPr>
                <w:sz w:val="22"/>
              </w:rPr>
            </w:pPr>
          </w:p>
        </w:tc>
        <w:tc>
          <w:tcPr>
            <w:tcW w:w="1084" w:type="dxa"/>
            <w:gridSpan w:val="2"/>
            <w:vMerge/>
          </w:tcPr>
          <w:p w14:paraId="2CA21C41" w14:textId="77777777" w:rsidR="00624CBB" w:rsidRPr="00FB5AD1" w:rsidRDefault="00624CBB" w:rsidP="00624CBB">
            <w:pPr>
              <w:spacing w:line="276" w:lineRule="auto"/>
              <w:jc w:val="center"/>
              <w:rPr>
                <w:sz w:val="22"/>
              </w:rPr>
            </w:pPr>
          </w:p>
        </w:tc>
        <w:tc>
          <w:tcPr>
            <w:tcW w:w="1206" w:type="dxa"/>
            <w:vMerge/>
          </w:tcPr>
          <w:p w14:paraId="6222C001" w14:textId="77777777" w:rsidR="00624CBB" w:rsidRPr="00FB5AD1" w:rsidRDefault="00624CBB" w:rsidP="00624CBB">
            <w:pPr>
              <w:spacing w:line="276" w:lineRule="auto"/>
              <w:jc w:val="center"/>
              <w:rPr>
                <w:sz w:val="22"/>
              </w:rPr>
            </w:pPr>
          </w:p>
        </w:tc>
      </w:tr>
      <w:tr w:rsidR="00624CBB" w:rsidRPr="00FB5AD1" w14:paraId="7249EF75" w14:textId="77777777" w:rsidTr="00624CBB">
        <w:tc>
          <w:tcPr>
            <w:tcW w:w="558" w:type="dxa"/>
          </w:tcPr>
          <w:p w14:paraId="54519FFB" w14:textId="4D145D34" w:rsidR="00624CBB" w:rsidRPr="00FB5AD1" w:rsidRDefault="00C1749B" w:rsidP="00624CBB">
            <w:pPr>
              <w:spacing w:line="276" w:lineRule="auto"/>
              <w:jc w:val="center"/>
              <w:rPr>
                <w:sz w:val="22"/>
              </w:rPr>
            </w:pPr>
            <w:r w:rsidRPr="00FB5AD1">
              <w:rPr>
                <w:sz w:val="22"/>
              </w:rPr>
              <w:t>10</w:t>
            </w:r>
          </w:p>
        </w:tc>
        <w:tc>
          <w:tcPr>
            <w:tcW w:w="2827" w:type="dxa"/>
            <w:gridSpan w:val="2"/>
          </w:tcPr>
          <w:p w14:paraId="5A73438A" w14:textId="77777777" w:rsidR="00624CBB" w:rsidRPr="00FB5AD1" w:rsidRDefault="00624CBB" w:rsidP="00624CBB">
            <w:pPr>
              <w:spacing w:line="276" w:lineRule="auto"/>
              <w:rPr>
                <w:sz w:val="22"/>
              </w:rPr>
            </w:pPr>
            <w:r w:rsidRPr="00FB5AD1">
              <w:rPr>
                <w:sz w:val="22"/>
              </w:rPr>
              <w:t xml:space="preserve">Rocha </w:t>
            </w:r>
            <w:proofErr w:type="spellStart"/>
            <w:r w:rsidRPr="00FB5AD1">
              <w:rPr>
                <w:sz w:val="22"/>
              </w:rPr>
              <w:t>Areas</w:t>
            </w:r>
            <w:proofErr w:type="spellEnd"/>
            <w:r w:rsidRPr="00FB5AD1">
              <w:rPr>
                <w:sz w:val="22"/>
              </w:rPr>
              <w:t>, Aura Violeta</w:t>
            </w:r>
          </w:p>
        </w:tc>
        <w:tc>
          <w:tcPr>
            <w:tcW w:w="3251" w:type="dxa"/>
            <w:gridSpan w:val="2"/>
            <w:vMerge/>
          </w:tcPr>
          <w:p w14:paraId="12F2D96E" w14:textId="77777777" w:rsidR="00624CBB" w:rsidRPr="00FB5AD1" w:rsidRDefault="00624CBB" w:rsidP="00624CBB">
            <w:pPr>
              <w:spacing w:line="276" w:lineRule="auto"/>
              <w:rPr>
                <w:sz w:val="22"/>
              </w:rPr>
            </w:pPr>
          </w:p>
        </w:tc>
        <w:tc>
          <w:tcPr>
            <w:tcW w:w="1084" w:type="dxa"/>
            <w:gridSpan w:val="2"/>
            <w:vMerge/>
          </w:tcPr>
          <w:p w14:paraId="098C11B4" w14:textId="77777777" w:rsidR="00624CBB" w:rsidRPr="00FB5AD1" w:rsidRDefault="00624CBB" w:rsidP="00624CBB">
            <w:pPr>
              <w:spacing w:line="276" w:lineRule="auto"/>
              <w:jc w:val="center"/>
              <w:rPr>
                <w:sz w:val="22"/>
              </w:rPr>
            </w:pPr>
          </w:p>
        </w:tc>
        <w:tc>
          <w:tcPr>
            <w:tcW w:w="1206" w:type="dxa"/>
            <w:vMerge/>
          </w:tcPr>
          <w:p w14:paraId="5D8FD778" w14:textId="77777777" w:rsidR="00624CBB" w:rsidRPr="00FB5AD1" w:rsidRDefault="00624CBB" w:rsidP="00624CBB">
            <w:pPr>
              <w:spacing w:line="276" w:lineRule="auto"/>
              <w:jc w:val="center"/>
              <w:rPr>
                <w:sz w:val="22"/>
              </w:rPr>
            </w:pPr>
          </w:p>
        </w:tc>
      </w:tr>
      <w:tr w:rsidR="00624CBB" w:rsidRPr="00FB5AD1" w14:paraId="0CA3C89A" w14:textId="77777777" w:rsidTr="00624CBB">
        <w:tc>
          <w:tcPr>
            <w:tcW w:w="558" w:type="dxa"/>
          </w:tcPr>
          <w:p w14:paraId="197445AE" w14:textId="2CF112C5" w:rsidR="00624CBB" w:rsidRPr="00FB5AD1" w:rsidRDefault="00C1749B" w:rsidP="00624CBB">
            <w:pPr>
              <w:spacing w:line="276" w:lineRule="auto"/>
              <w:jc w:val="center"/>
              <w:rPr>
                <w:sz w:val="22"/>
              </w:rPr>
            </w:pPr>
            <w:r w:rsidRPr="00FB5AD1">
              <w:rPr>
                <w:sz w:val="22"/>
              </w:rPr>
              <w:t>11</w:t>
            </w:r>
          </w:p>
        </w:tc>
        <w:tc>
          <w:tcPr>
            <w:tcW w:w="2827" w:type="dxa"/>
            <w:gridSpan w:val="2"/>
          </w:tcPr>
          <w:p w14:paraId="1CA1E686" w14:textId="77777777" w:rsidR="00624CBB" w:rsidRPr="00FB5AD1" w:rsidRDefault="00624CBB" w:rsidP="00624CBB">
            <w:pPr>
              <w:spacing w:line="276" w:lineRule="auto"/>
              <w:rPr>
                <w:sz w:val="22"/>
              </w:rPr>
            </w:pPr>
            <w:r w:rsidRPr="00FB5AD1">
              <w:rPr>
                <w:sz w:val="22"/>
              </w:rPr>
              <w:t>Rojas, Alberto</w:t>
            </w:r>
          </w:p>
        </w:tc>
        <w:tc>
          <w:tcPr>
            <w:tcW w:w="3251" w:type="dxa"/>
            <w:gridSpan w:val="2"/>
            <w:vMerge/>
          </w:tcPr>
          <w:p w14:paraId="0A157302" w14:textId="77777777" w:rsidR="00624CBB" w:rsidRPr="00FB5AD1" w:rsidRDefault="00624CBB" w:rsidP="00624CBB">
            <w:pPr>
              <w:spacing w:line="276" w:lineRule="auto"/>
              <w:rPr>
                <w:sz w:val="22"/>
              </w:rPr>
            </w:pPr>
          </w:p>
        </w:tc>
        <w:tc>
          <w:tcPr>
            <w:tcW w:w="1084" w:type="dxa"/>
            <w:gridSpan w:val="2"/>
            <w:vMerge/>
          </w:tcPr>
          <w:p w14:paraId="73E9BC69" w14:textId="77777777" w:rsidR="00624CBB" w:rsidRPr="00FB5AD1" w:rsidRDefault="00624CBB" w:rsidP="00624CBB">
            <w:pPr>
              <w:spacing w:line="276" w:lineRule="auto"/>
              <w:jc w:val="center"/>
              <w:rPr>
                <w:sz w:val="22"/>
              </w:rPr>
            </w:pPr>
          </w:p>
        </w:tc>
        <w:tc>
          <w:tcPr>
            <w:tcW w:w="1206" w:type="dxa"/>
            <w:vMerge/>
          </w:tcPr>
          <w:p w14:paraId="68EDFA2F" w14:textId="77777777" w:rsidR="00624CBB" w:rsidRPr="00FB5AD1" w:rsidRDefault="00624CBB" w:rsidP="00624CBB">
            <w:pPr>
              <w:spacing w:line="276" w:lineRule="auto"/>
              <w:jc w:val="center"/>
              <w:rPr>
                <w:sz w:val="22"/>
              </w:rPr>
            </w:pPr>
          </w:p>
        </w:tc>
      </w:tr>
      <w:tr w:rsidR="00624CBB" w:rsidRPr="00FB5AD1" w14:paraId="219225FC" w14:textId="77777777" w:rsidTr="00624CBB">
        <w:tc>
          <w:tcPr>
            <w:tcW w:w="558" w:type="dxa"/>
          </w:tcPr>
          <w:p w14:paraId="0253622A" w14:textId="5772DFAF" w:rsidR="00624CBB" w:rsidRPr="00FB5AD1" w:rsidRDefault="00C1749B" w:rsidP="00624CBB">
            <w:pPr>
              <w:spacing w:line="276" w:lineRule="auto"/>
              <w:jc w:val="center"/>
              <w:rPr>
                <w:sz w:val="22"/>
              </w:rPr>
            </w:pPr>
            <w:r w:rsidRPr="00FB5AD1">
              <w:rPr>
                <w:sz w:val="22"/>
              </w:rPr>
              <w:t>12</w:t>
            </w:r>
          </w:p>
        </w:tc>
        <w:tc>
          <w:tcPr>
            <w:tcW w:w="2827" w:type="dxa"/>
            <w:gridSpan w:val="2"/>
          </w:tcPr>
          <w:p w14:paraId="53E98ACC" w14:textId="77777777" w:rsidR="00624CBB" w:rsidRPr="00FB5AD1" w:rsidRDefault="00624CBB" w:rsidP="00624CBB">
            <w:pPr>
              <w:spacing w:line="276" w:lineRule="auto"/>
              <w:rPr>
                <w:sz w:val="22"/>
              </w:rPr>
            </w:pPr>
            <w:r w:rsidRPr="00FB5AD1">
              <w:rPr>
                <w:sz w:val="22"/>
              </w:rPr>
              <w:t xml:space="preserve">Román, </w:t>
            </w:r>
            <w:proofErr w:type="spellStart"/>
            <w:r w:rsidRPr="00FB5AD1">
              <w:rPr>
                <w:sz w:val="22"/>
              </w:rPr>
              <w:t>Angel</w:t>
            </w:r>
            <w:proofErr w:type="spellEnd"/>
          </w:p>
        </w:tc>
        <w:tc>
          <w:tcPr>
            <w:tcW w:w="3251" w:type="dxa"/>
            <w:gridSpan w:val="2"/>
            <w:vMerge/>
          </w:tcPr>
          <w:p w14:paraId="417E8E07" w14:textId="77777777" w:rsidR="00624CBB" w:rsidRPr="00FB5AD1" w:rsidRDefault="00624CBB" w:rsidP="00624CBB">
            <w:pPr>
              <w:spacing w:line="276" w:lineRule="auto"/>
              <w:rPr>
                <w:sz w:val="22"/>
              </w:rPr>
            </w:pPr>
          </w:p>
        </w:tc>
        <w:tc>
          <w:tcPr>
            <w:tcW w:w="1084" w:type="dxa"/>
            <w:gridSpan w:val="2"/>
            <w:vMerge/>
          </w:tcPr>
          <w:p w14:paraId="2F1B6BD3" w14:textId="77777777" w:rsidR="00624CBB" w:rsidRPr="00FB5AD1" w:rsidRDefault="00624CBB" w:rsidP="00624CBB">
            <w:pPr>
              <w:spacing w:line="276" w:lineRule="auto"/>
              <w:jc w:val="center"/>
              <w:rPr>
                <w:sz w:val="22"/>
              </w:rPr>
            </w:pPr>
          </w:p>
        </w:tc>
        <w:tc>
          <w:tcPr>
            <w:tcW w:w="1206" w:type="dxa"/>
            <w:vMerge/>
          </w:tcPr>
          <w:p w14:paraId="4A0449DB" w14:textId="77777777" w:rsidR="00624CBB" w:rsidRPr="00FB5AD1" w:rsidRDefault="00624CBB" w:rsidP="00624CBB">
            <w:pPr>
              <w:spacing w:line="276" w:lineRule="auto"/>
              <w:jc w:val="center"/>
              <w:rPr>
                <w:sz w:val="22"/>
              </w:rPr>
            </w:pPr>
          </w:p>
        </w:tc>
      </w:tr>
      <w:tr w:rsidR="00624CBB" w:rsidRPr="00FB5AD1" w14:paraId="59BEED24" w14:textId="77777777" w:rsidTr="00624CBB">
        <w:trPr>
          <w:trHeight w:val="159"/>
        </w:trPr>
        <w:tc>
          <w:tcPr>
            <w:tcW w:w="558" w:type="dxa"/>
          </w:tcPr>
          <w:p w14:paraId="7EC7FCB3" w14:textId="2D99E5E2" w:rsidR="00624CBB" w:rsidRPr="00FB5AD1" w:rsidRDefault="00C1749B" w:rsidP="00624CBB">
            <w:pPr>
              <w:spacing w:line="276" w:lineRule="auto"/>
              <w:jc w:val="center"/>
              <w:rPr>
                <w:sz w:val="22"/>
              </w:rPr>
            </w:pPr>
            <w:r w:rsidRPr="00FB5AD1">
              <w:rPr>
                <w:sz w:val="22"/>
              </w:rPr>
              <w:t>13</w:t>
            </w:r>
          </w:p>
        </w:tc>
        <w:tc>
          <w:tcPr>
            <w:tcW w:w="2827" w:type="dxa"/>
            <w:gridSpan w:val="2"/>
          </w:tcPr>
          <w:p w14:paraId="59365C28" w14:textId="77777777" w:rsidR="00624CBB" w:rsidRPr="00FB5AD1" w:rsidRDefault="00624CBB" w:rsidP="00624CBB">
            <w:pPr>
              <w:spacing w:line="276" w:lineRule="auto"/>
              <w:rPr>
                <w:sz w:val="22"/>
              </w:rPr>
            </w:pPr>
            <w:r w:rsidRPr="00FB5AD1">
              <w:rPr>
                <w:sz w:val="22"/>
              </w:rPr>
              <w:t>Zúñiga, Hanzel</w:t>
            </w:r>
          </w:p>
        </w:tc>
        <w:tc>
          <w:tcPr>
            <w:tcW w:w="3251" w:type="dxa"/>
            <w:gridSpan w:val="2"/>
            <w:vMerge/>
          </w:tcPr>
          <w:p w14:paraId="157A5190" w14:textId="77777777" w:rsidR="00624CBB" w:rsidRPr="00FB5AD1" w:rsidRDefault="00624CBB" w:rsidP="00624CBB">
            <w:pPr>
              <w:spacing w:line="276" w:lineRule="auto"/>
              <w:rPr>
                <w:sz w:val="22"/>
              </w:rPr>
            </w:pPr>
          </w:p>
        </w:tc>
        <w:tc>
          <w:tcPr>
            <w:tcW w:w="1084" w:type="dxa"/>
            <w:gridSpan w:val="2"/>
            <w:vMerge/>
          </w:tcPr>
          <w:p w14:paraId="1097AB6D" w14:textId="77777777" w:rsidR="00624CBB" w:rsidRPr="00FB5AD1" w:rsidRDefault="00624CBB" w:rsidP="00624CBB">
            <w:pPr>
              <w:spacing w:line="276" w:lineRule="auto"/>
              <w:jc w:val="center"/>
              <w:rPr>
                <w:sz w:val="22"/>
              </w:rPr>
            </w:pPr>
          </w:p>
        </w:tc>
        <w:tc>
          <w:tcPr>
            <w:tcW w:w="1206" w:type="dxa"/>
            <w:vMerge/>
          </w:tcPr>
          <w:p w14:paraId="25982B39" w14:textId="77777777" w:rsidR="00624CBB" w:rsidRPr="00FB5AD1" w:rsidRDefault="00624CBB" w:rsidP="00624CBB">
            <w:pPr>
              <w:spacing w:line="276" w:lineRule="auto"/>
              <w:jc w:val="center"/>
              <w:rPr>
                <w:sz w:val="22"/>
              </w:rPr>
            </w:pPr>
          </w:p>
        </w:tc>
      </w:tr>
    </w:tbl>
    <w:p w14:paraId="5913D89F" w14:textId="77777777" w:rsidR="00765D2A" w:rsidRPr="00FB5AD1" w:rsidRDefault="00765D2A" w:rsidP="00765D2A">
      <w:pPr>
        <w:rPr>
          <w:sz w:val="22"/>
        </w:rPr>
      </w:pPr>
    </w:p>
    <w:p w14:paraId="77BB2FA6" w14:textId="6F0AC869" w:rsidR="00A32B64" w:rsidRDefault="00197E7B" w:rsidP="00D10EC0">
      <w:pPr>
        <w:pStyle w:val="Ttulo1"/>
      </w:pPr>
      <w:bookmarkStart w:id="4" w:name="_Toc144716778"/>
      <w:r>
        <w:t xml:space="preserve">Capacitación </w:t>
      </w:r>
      <w:r w:rsidR="008D066F">
        <w:t>docente para la enseñanza en</w:t>
      </w:r>
      <w:r>
        <w:t xml:space="preserve"> modalidad virtual</w:t>
      </w:r>
      <w:bookmarkEnd w:id="4"/>
      <w:r>
        <w:t xml:space="preserve"> </w:t>
      </w:r>
    </w:p>
    <w:p w14:paraId="0939683A" w14:textId="1B0F7BFC" w:rsidR="00197E7B" w:rsidRDefault="00197E7B" w:rsidP="00927E3F">
      <w:r>
        <w:t>La Universidad inició la capacitación de sus docentes para la educación virtual desde el año</w:t>
      </w:r>
      <w:r w:rsidR="002236E0">
        <w:t xml:space="preserve"> 2012 con la UNED y posteriormente cursos ofrecidos por </w:t>
      </w:r>
      <w:r w:rsidR="00244E5D" w:rsidRPr="00E03347">
        <w:rPr>
          <w:i/>
          <w:iCs/>
        </w:rPr>
        <w:t>Educational Research</w:t>
      </w:r>
      <w:r w:rsidR="00244E5D">
        <w:t>, impartidos por el Dr. Edgar Salgado García, especialista en educación virtual</w:t>
      </w:r>
      <w:r w:rsidR="000609C3">
        <w:t xml:space="preserve"> y </w:t>
      </w:r>
      <w:r w:rsidR="008D066F">
        <w:t>otros que ofrece la Universidad</w:t>
      </w:r>
      <w:r w:rsidR="000609C3">
        <w:t xml:space="preserve"> a las personas docentes</w:t>
      </w:r>
      <w:r w:rsidR="00F836A0">
        <w:t xml:space="preserve"> como parte de su plan de formación docente para la educación virtual. </w:t>
      </w:r>
    </w:p>
    <w:p w14:paraId="0A6A2BA7" w14:textId="593D1C17" w:rsidR="0091389F" w:rsidRPr="00AD1D8F" w:rsidRDefault="0091389F" w:rsidP="0091389F">
      <w:pPr>
        <w:pStyle w:val="Ttulo2"/>
      </w:pPr>
      <w:bookmarkStart w:id="5" w:name="_Toc122102639"/>
      <w:bookmarkStart w:id="6" w:name="_Toc144716779"/>
      <w:r>
        <w:t xml:space="preserve">5.1 </w:t>
      </w:r>
      <w:r w:rsidRPr="00AD1D8F">
        <w:t>Fundamentos</w:t>
      </w:r>
      <w:bookmarkEnd w:id="5"/>
      <w:bookmarkEnd w:id="6"/>
    </w:p>
    <w:p w14:paraId="2619692E" w14:textId="77777777" w:rsidR="0091389F" w:rsidRPr="00AD1D8F" w:rsidRDefault="0091389F" w:rsidP="0091389F">
      <w:r w:rsidRPr="00AD1D8F">
        <w:t xml:space="preserve">El perfil docente para las carreras virtuales incluye no solo competencias disciplinarias (dominio de su área disciplinaria y concordancia entre su área de conocimiento y los temas de los cursos por impartir), sino también para la comunicación y enseñanza en la modalidad virtual. Estas competencias incluyen: </w:t>
      </w:r>
    </w:p>
    <w:p w14:paraId="37E4D670" w14:textId="77777777" w:rsidR="0091389F" w:rsidRPr="00AD1D8F" w:rsidRDefault="0091389F" w:rsidP="0091389F">
      <w:pPr>
        <w:pStyle w:val="Prrafodelista"/>
        <w:numPr>
          <w:ilvl w:val="0"/>
          <w:numId w:val="14"/>
        </w:numPr>
      </w:pPr>
      <w:r w:rsidRPr="00AD1D8F">
        <w:t>Capacidad para comunicarse clara y efectivamente de manera escrita, por el uso intensivo de mensajes que requiere la modalidad virtual.</w:t>
      </w:r>
    </w:p>
    <w:p w14:paraId="61036086" w14:textId="77777777" w:rsidR="0091389F" w:rsidRPr="00AD1D8F" w:rsidRDefault="0091389F" w:rsidP="0091389F">
      <w:pPr>
        <w:pStyle w:val="Prrafodelista"/>
        <w:numPr>
          <w:ilvl w:val="0"/>
          <w:numId w:val="14"/>
        </w:numPr>
      </w:pPr>
      <w:r w:rsidRPr="00AD1D8F">
        <w:t>Uso apropiado de computadora, navegador de Internet, correo electrónico (envío de mensajes, adjuntar archivos), paquetes de ofimática (MS Office o Libre Office – procesador de textos, programa para crear presentaciones, hoja de cálculo), Adobe Reader o equivalente (para visualizar documentos en formato PDF), uso de parlantes y micrófono (para videoconferencias), uso de software para videoconferencias.</w:t>
      </w:r>
    </w:p>
    <w:p w14:paraId="599AECB7" w14:textId="77777777" w:rsidR="0091389F" w:rsidRPr="00AD1D8F" w:rsidRDefault="0091389F" w:rsidP="0091389F">
      <w:pPr>
        <w:pStyle w:val="Prrafodelista"/>
        <w:numPr>
          <w:ilvl w:val="0"/>
          <w:numId w:val="14"/>
        </w:numPr>
      </w:pPr>
      <w:r w:rsidRPr="00AD1D8F">
        <w:t xml:space="preserve">Uso ágil y con un nivel apropiado de la plataforma Moodle, en especial: subir archivos (PDF, Word, PPT, MP3 y MP4) a las áreas de contenidos de las sesiones de Moodle; subir imágenes (JPG, PNG); insertar actividades (foros, talleres, tareas, wikis, videoconferencia, chat); mover recursos y actividades entre secciones del curso; colocación de mensajes en </w:t>
      </w:r>
      <w:r w:rsidRPr="00AD1D8F">
        <w:lastRenderedPageBreak/>
        <w:t>el foro de Novedades, creación y manejo de foros, enviar y replicar a mensajes de los y las estudiantes en el servicio de mensajería, replicar y retroalimentar a los mensajes de los y las estudiantes en los foros; creación, recepción y calificación de tareas; creación, manejo y retroalimentación de wikis; orientación a los y las estudiantes sobre el uso de “blogs”; dar seguimiento a través de las listas de estudiantes y estadísticas de acceso.</w:t>
      </w:r>
    </w:p>
    <w:p w14:paraId="277801DF" w14:textId="77777777" w:rsidR="0091389F" w:rsidRPr="00AD1D8F" w:rsidRDefault="0091389F" w:rsidP="0091389F">
      <w:pPr>
        <w:pStyle w:val="Prrafodelista"/>
        <w:numPr>
          <w:ilvl w:val="0"/>
          <w:numId w:val="14"/>
        </w:numPr>
      </w:pPr>
      <w:r w:rsidRPr="00AD1D8F">
        <w:t>Conocimiento de sitios web, como bases de datos, bibliotecas en línea, sitios académicos y otros, atinentes a su área de especialidad, que le permita estar al día con la disciplina, seleccionar recursos valiosos e incorporarlos como archivos o enlaces a sus cursos en la plataforma.</w:t>
      </w:r>
    </w:p>
    <w:p w14:paraId="41EC963D" w14:textId="77777777" w:rsidR="0091389F" w:rsidRPr="00AD1D8F" w:rsidRDefault="0091389F" w:rsidP="0091389F">
      <w:pPr>
        <w:pStyle w:val="Prrafodelista"/>
        <w:numPr>
          <w:ilvl w:val="0"/>
          <w:numId w:val="14"/>
        </w:numPr>
      </w:pPr>
      <w:r w:rsidRPr="00AD1D8F">
        <w:t>Capacidad para diseñar actividades para la virtualidad que respondan a los objetivos de sus cursos.  Para ello es fundamental que conozcan las diferentes actividades que ofrece Moodle y sus usos pedagógicos.</w:t>
      </w:r>
    </w:p>
    <w:p w14:paraId="2C4C6DEA" w14:textId="77777777" w:rsidR="0091389F" w:rsidRPr="00AD1D8F" w:rsidRDefault="0091389F" w:rsidP="0091389F">
      <w:pPr>
        <w:pStyle w:val="Prrafodelista"/>
        <w:numPr>
          <w:ilvl w:val="0"/>
          <w:numId w:val="14"/>
        </w:numPr>
      </w:pPr>
      <w:r w:rsidRPr="00AD1D8F">
        <w:t>Capacidad para dar seguimiento a los y las estudiantes en un entorno virtual, lo cual comprende: acceso frecuente a la plataforma; dar respuesta oportuna a las consultas de los y las estudiantes por medio del servicio interno de mensajería, el foro de dudas o el correo electrónico; motivar, facilitar y guiar a los y las estudiantes en los foros; retroalimentar las tareas y otros trabajos de forma oportuna y con observaciones constructivas; evaluar a el desempeño de los y las estudiantes e incluir sus notas en la plataforma; así como coordinar con la Dirección de Educación Virtual y la Dirección de Carrera, situaciones en las que se requiere de apoyo individualizado a los y las estudiantes.</w:t>
      </w:r>
    </w:p>
    <w:p w14:paraId="0B2175FD" w14:textId="77777777" w:rsidR="0091389F" w:rsidRPr="00AD1D8F" w:rsidRDefault="0091389F" w:rsidP="0091389F">
      <w:pPr>
        <w:pStyle w:val="Prrafodelista"/>
        <w:numPr>
          <w:ilvl w:val="0"/>
          <w:numId w:val="14"/>
        </w:numPr>
      </w:pPr>
      <w:r w:rsidRPr="00AD1D8F">
        <w:t xml:space="preserve">Participación en capacitaciones continuas para el manejo del entorno virtual y las herramientas del campus, las estrategias de enseñanza, y las pedagogías para la educación virtual. </w:t>
      </w:r>
    </w:p>
    <w:p w14:paraId="1DB8256E" w14:textId="5079F419" w:rsidR="0091389F" w:rsidRPr="00AD1D8F" w:rsidRDefault="0091389F" w:rsidP="0091389F">
      <w:pPr>
        <w:pStyle w:val="Ttulo2"/>
      </w:pPr>
      <w:bookmarkStart w:id="7" w:name="_Toc122102640"/>
      <w:bookmarkStart w:id="8" w:name="_Toc144716780"/>
      <w:r>
        <w:t xml:space="preserve">5.2 </w:t>
      </w:r>
      <w:r w:rsidRPr="00AD1D8F">
        <w:t>Talleres y cursos de capacitación</w:t>
      </w:r>
      <w:bookmarkEnd w:id="7"/>
      <w:r>
        <w:t xml:space="preserve"> </w:t>
      </w:r>
      <w:r w:rsidR="006F79D1">
        <w:t>cursados por las personas docentes propuestas</w:t>
      </w:r>
      <w:bookmarkEnd w:id="8"/>
    </w:p>
    <w:p w14:paraId="3C80C17B" w14:textId="1FFA5679" w:rsidR="0091389F" w:rsidRDefault="0091389F" w:rsidP="0091389F">
      <w:pPr>
        <w:spacing w:before="240"/>
      </w:pPr>
      <w:r w:rsidRPr="00AD1D8F">
        <w:t xml:space="preserve">Con el fin de desarrollar las competencias para la enseñanza en entornos virtuales, la Universidad ha ofrecido a sus docentes capacitaciones desarrolladas por: a) el Centro de Capacitación en Educación a Distancia (CECED) de la Universidad Estatal a Distancia (UNED) durante 2012-2013), </w:t>
      </w:r>
      <w:r w:rsidRPr="00AD1D8F">
        <w:lastRenderedPageBreak/>
        <w:t xml:space="preserve">b) capacitaciones ofrecidas por el Dr. Edgar Salgado García, Director de </w:t>
      </w:r>
      <w:r w:rsidRPr="00AD1D8F">
        <w:rPr>
          <w:i/>
          <w:iCs/>
        </w:rPr>
        <w:t>Educational Research</w:t>
      </w:r>
      <w:r w:rsidRPr="00AD1D8F">
        <w:t xml:space="preserve"> (2016-2020), c) capacitaciones ofrecidas por la Coordinación de Educación</w:t>
      </w:r>
      <w:r>
        <w:t xml:space="preserve"> Virtual</w:t>
      </w:r>
      <w:r w:rsidRPr="00AD1D8F">
        <w:t xml:space="preserve"> de la Universidad</w:t>
      </w:r>
      <w:r>
        <w:t xml:space="preserve">. </w:t>
      </w:r>
      <w:r w:rsidR="006F79D1">
        <w:t>Algunas personas docentes han realizado, además, cursos en otras universidades. Se detallan</w:t>
      </w:r>
      <w:r>
        <w:t xml:space="preserve"> a continuación los cursos y talleres realizados por las personas docentes presentadas para la carrera de Bachillerato en Ciencias Bíblicas. </w:t>
      </w:r>
      <w:r w:rsidR="00FB5AD1">
        <w:t>La Universidad aporta la certificación de capacitación de cada docente en la carpeta de cada persona propuesta (</w:t>
      </w:r>
      <w:r w:rsidR="00AC0B14">
        <w:t xml:space="preserve">carpeta: </w:t>
      </w:r>
      <w:r w:rsidR="00AC0B14" w:rsidRPr="00AC0B14">
        <w:rPr>
          <w:b/>
          <w:bCs/>
        </w:rPr>
        <w:t>DOCUMENTOS DOCENTES</w:t>
      </w:r>
      <w:r w:rsidR="00AC0B14">
        <w: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91389F" w:rsidRPr="00F9603D" w14:paraId="6D91A753" w14:textId="77777777" w:rsidTr="00E83CFC">
        <w:trPr>
          <w:trHeight w:val="557"/>
        </w:trPr>
        <w:tc>
          <w:tcPr>
            <w:tcW w:w="9640" w:type="dxa"/>
            <w:gridSpan w:val="2"/>
            <w:shd w:val="clear" w:color="auto" w:fill="DEEAF6" w:themeFill="accent1" w:themeFillTint="33"/>
            <w:noWrap/>
            <w:vAlign w:val="center"/>
          </w:tcPr>
          <w:p w14:paraId="436DFD0D" w14:textId="77777777" w:rsidR="0091389F" w:rsidRPr="00C9726D" w:rsidRDefault="0091389F" w:rsidP="00E83CFC">
            <w:pPr>
              <w:spacing w:after="0" w:line="240" w:lineRule="auto"/>
              <w:jc w:val="center"/>
              <w:rPr>
                <w:rFonts w:ascii="Calibri" w:eastAsia="Times New Roman" w:hAnsi="Calibri" w:cs="Calibri"/>
                <w:b/>
                <w:bCs/>
                <w:color w:val="000000"/>
              </w:rPr>
            </w:pPr>
            <w:r w:rsidRPr="00C9726D">
              <w:rPr>
                <w:rFonts w:ascii="Calibri" w:eastAsia="Times New Roman" w:hAnsi="Calibri" w:cs="Calibri"/>
                <w:b/>
                <w:bCs/>
                <w:color w:val="000000"/>
              </w:rPr>
              <w:t>CAPACITACIÓN DOCENTE PARA LA EDUCACIÓN VIRTUAL</w:t>
            </w:r>
          </w:p>
        </w:tc>
      </w:tr>
      <w:tr w:rsidR="0091389F" w:rsidRPr="00F9603D" w14:paraId="1EB21763" w14:textId="77777777" w:rsidTr="00C30E44">
        <w:trPr>
          <w:trHeight w:val="815"/>
        </w:trPr>
        <w:tc>
          <w:tcPr>
            <w:tcW w:w="2269" w:type="dxa"/>
            <w:shd w:val="clear" w:color="auto" w:fill="auto"/>
            <w:noWrap/>
            <w:vAlign w:val="center"/>
            <w:hideMark/>
          </w:tcPr>
          <w:p w14:paraId="07CCFF8F"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Baltodano Arróliga, Mireya</w:t>
            </w:r>
          </w:p>
        </w:tc>
        <w:tc>
          <w:tcPr>
            <w:tcW w:w="7371" w:type="dxa"/>
            <w:shd w:val="clear" w:color="auto" w:fill="auto"/>
            <w:vAlign w:val="center"/>
            <w:hideMark/>
          </w:tcPr>
          <w:p w14:paraId="5E74D3B5"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Organización y Diseño de cursos en Línea, Modalidad Virtual, 2012, UNED</w:t>
            </w:r>
          </w:p>
          <w:p w14:paraId="65BEF2F3" w14:textId="77777777" w:rsidR="008775DD"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Estrategias Didácticas para el Aprendizaje en Línea. 2013, UNED</w:t>
            </w:r>
          </w:p>
          <w:p w14:paraId="42EAC0E3" w14:textId="183C8B76"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Estrategias de Enseñanza Virtual Universitaria 2015, </w:t>
            </w:r>
            <w:proofErr w:type="spellStart"/>
            <w:r w:rsidRPr="00FB5AD1">
              <w:rPr>
                <w:rFonts w:ascii="Calibri" w:eastAsia="Times New Roman" w:hAnsi="Calibri" w:cs="Calibri"/>
                <w:color w:val="000000"/>
                <w:sz w:val="22"/>
              </w:rPr>
              <w:t>Educational</w:t>
            </w:r>
            <w:proofErr w:type="spellEnd"/>
            <w:r w:rsidRPr="00FB5AD1">
              <w:rPr>
                <w:rFonts w:ascii="Calibri" w:eastAsia="Times New Roman" w:hAnsi="Calibri" w:cs="Calibri"/>
                <w:color w:val="000000"/>
                <w:sz w:val="22"/>
              </w:rPr>
              <w:t xml:space="preserve"> </w:t>
            </w:r>
            <w:proofErr w:type="spellStart"/>
            <w:r w:rsidRPr="00FB5AD1">
              <w:rPr>
                <w:rFonts w:ascii="Calibri" w:eastAsia="Times New Roman" w:hAnsi="Calibri" w:cs="Calibri"/>
                <w:color w:val="000000"/>
                <w:sz w:val="22"/>
              </w:rPr>
              <w:t>research</w:t>
            </w:r>
            <w:proofErr w:type="spellEnd"/>
            <w:r w:rsidRPr="00FB5AD1">
              <w:rPr>
                <w:rStyle w:val="Refdenotaalpie"/>
                <w:rFonts w:ascii="Calibri" w:eastAsia="Times New Roman" w:hAnsi="Calibri" w:cs="Calibri"/>
                <w:color w:val="000000"/>
                <w:sz w:val="22"/>
              </w:rPr>
              <w:footnoteReference w:id="2"/>
            </w:r>
            <w:r w:rsidRPr="00FB5AD1">
              <w:rPr>
                <w:rFonts w:ascii="Calibri" w:eastAsia="Times New Roman" w:hAnsi="Calibri" w:cs="Calibri"/>
                <w:color w:val="000000"/>
                <w:sz w:val="22"/>
              </w:rPr>
              <w:t xml:space="preserve"> -UBL</w:t>
            </w:r>
          </w:p>
          <w:p w14:paraId="42F6A127"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Creación de presentaciones audiovisuales para la EV  2016, </w:t>
            </w:r>
            <w:proofErr w:type="spellStart"/>
            <w:r w:rsidRPr="00FB5AD1">
              <w:rPr>
                <w:rFonts w:ascii="Calibri" w:eastAsia="Times New Roman" w:hAnsi="Calibri" w:cs="Calibri"/>
                <w:color w:val="000000"/>
                <w:sz w:val="22"/>
              </w:rPr>
              <w:t>Educational</w:t>
            </w:r>
            <w:proofErr w:type="spellEnd"/>
            <w:r w:rsidRPr="00FB5AD1">
              <w:rPr>
                <w:rFonts w:ascii="Calibri" w:eastAsia="Times New Roman" w:hAnsi="Calibri" w:cs="Calibri"/>
                <w:color w:val="000000"/>
                <w:sz w:val="22"/>
              </w:rPr>
              <w:t xml:space="preserve"> </w:t>
            </w:r>
            <w:proofErr w:type="spellStart"/>
            <w:r w:rsidRPr="00FB5AD1">
              <w:rPr>
                <w:rFonts w:ascii="Calibri" w:eastAsia="Times New Roman" w:hAnsi="Calibri" w:cs="Calibri"/>
                <w:color w:val="000000"/>
                <w:sz w:val="22"/>
              </w:rPr>
              <w:t>research</w:t>
            </w:r>
            <w:proofErr w:type="spellEnd"/>
            <w:r w:rsidRPr="00FB5AD1">
              <w:rPr>
                <w:rFonts w:ascii="Calibri" w:eastAsia="Times New Roman" w:hAnsi="Calibri" w:cs="Calibri"/>
                <w:color w:val="000000"/>
                <w:sz w:val="22"/>
              </w:rPr>
              <w:t>-UBL</w:t>
            </w:r>
          </w:p>
          <w:p w14:paraId="0A912319"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Diseño y moderación de videoconferencias 2016, </w:t>
            </w:r>
            <w:proofErr w:type="spellStart"/>
            <w:r w:rsidRPr="00FB5AD1">
              <w:rPr>
                <w:rFonts w:ascii="Calibri" w:eastAsia="Times New Roman" w:hAnsi="Calibri" w:cs="Calibri"/>
                <w:color w:val="000000"/>
                <w:sz w:val="22"/>
              </w:rPr>
              <w:t>Educational</w:t>
            </w:r>
            <w:proofErr w:type="spellEnd"/>
            <w:r w:rsidRPr="00FB5AD1">
              <w:rPr>
                <w:rFonts w:ascii="Calibri" w:eastAsia="Times New Roman" w:hAnsi="Calibri" w:cs="Calibri"/>
                <w:color w:val="000000"/>
                <w:sz w:val="22"/>
              </w:rPr>
              <w:t xml:space="preserve"> </w:t>
            </w:r>
            <w:proofErr w:type="spellStart"/>
            <w:r w:rsidRPr="00FB5AD1">
              <w:rPr>
                <w:rFonts w:ascii="Calibri" w:eastAsia="Times New Roman" w:hAnsi="Calibri" w:cs="Calibri"/>
                <w:color w:val="000000"/>
                <w:sz w:val="22"/>
              </w:rPr>
              <w:t>research</w:t>
            </w:r>
            <w:proofErr w:type="spellEnd"/>
            <w:r w:rsidRPr="00FB5AD1">
              <w:rPr>
                <w:rFonts w:ascii="Calibri" w:eastAsia="Times New Roman" w:hAnsi="Calibri" w:cs="Calibri"/>
                <w:color w:val="000000"/>
                <w:sz w:val="22"/>
              </w:rPr>
              <w:t>-UBL</w:t>
            </w:r>
          </w:p>
          <w:p w14:paraId="7CFC25F5"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Evaluación de aprendizajes en entornos virtuales 2016, </w:t>
            </w:r>
            <w:proofErr w:type="spellStart"/>
            <w:r w:rsidRPr="00FB5AD1">
              <w:rPr>
                <w:rFonts w:ascii="Calibri" w:eastAsia="Times New Roman" w:hAnsi="Calibri" w:cs="Calibri"/>
                <w:color w:val="000000"/>
                <w:sz w:val="22"/>
              </w:rPr>
              <w:t>Educational</w:t>
            </w:r>
            <w:proofErr w:type="spellEnd"/>
            <w:r w:rsidRPr="00FB5AD1">
              <w:rPr>
                <w:rFonts w:ascii="Calibri" w:eastAsia="Times New Roman" w:hAnsi="Calibri" w:cs="Calibri"/>
                <w:color w:val="000000"/>
                <w:sz w:val="22"/>
              </w:rPr>
              <w:t xml:space="preserve"> </w:t>
            </w:r>
            <w:proofErr w:type="spellStart"/>
            <w:r w:rsidRPr="00FB5AD1">
              <w:rPr>
                <w:rFonts w:ascii="Calibri" w:eastAsia="Times New Roman" w:hAnsi="Calibri" w:cs="Calibri"/>
                <w:color w:val="000000"/>
                <w:sz w:val="22"/>
              </w:rPr>
              <w:t>research</w:t>
            </w:r>
            <w:proofErr w:type="spellEnd"/>
            <w:r w:rsidRPr="00FB5AD1">
              <w:rPr>
                <w:rFonts w:ascii="Calibri" w:eastAsia="Times New Roman" w:hAnsi="Calibri" w:cs="Calibri"/>
                <w:color w:val="000000"/>
                <w:sz w:val="22"/>
              </w:rPr>
              <w:t>-UBL</w:t>
            </w:r>
          </w:p>
          <w:p w14:paraId="70492AD3"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Inducción a las estrategias de enseñanza virtual universitaria, ene-feb 2023, UBL</w:t>
            </w:r>
          </w:p>
          <w:p w14:paraId="41FCE68D"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Configuración y manejo de foros en el aula virtual, abril 2023, UBL </w:t>
            </w:r>
          </w:p>
          <w:p w14:paraId="1E25797B"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r w:rsidR="0091389F" w:rsidRPr="00F9603D" w14:paraId="0393DBB8" w14:textId="77777777" w:rsidTr="00E83CFC">
        <w:trPr>
          <w:trHeight w:val="315"/>
        </w:trPr>
        <w:tc>
          <w:tcPr>
            <w:tcW w:w="2269" w:type="dxa"/>
            <w:shd w:val="clear" w:color="auto" w:fill="auto"/>
            <w:noWrap/>
            <w:vAlign w:val="center"/>
            <w:hideMark/>
          </w:tcPr>
          <w:p w14:paraId="3137F12E"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Brenes Retana, Lucía</w:t>
            </w:r>
          </w:p>
        </w:tc>
        <w:tc>
          <w:tcPr>
            <w:tcW w:w="7371" w:type="dxa"/>
            <w:shd w:val="clear" w:color="auto" w:fill="auto"/>
            <w:vAlign w:val="center"/>
            <w:hideMark/>
          </w:tcPr>
          <w:p w14:paraId="4A2C3EBD"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Estrategias de Enseñanza Virtual Universitaria 2018, Educational Research, UBL</w:t>
            </w:r>
          </w:p>
          <w:p w14:paraId="1E6FA803"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Inducción a las estrategias de enseñanza virtual universitaria, ene-feb 2023, UBL</w:t>
            </w:r>
          </w:p>
          <w:p w14:paraId="3C8D3C47"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Configuración y manejo de foros en el aula virtual, abril 2023, UBL </w:t>
            </w:r>
          </w:p>
          <w:p w14:paraId="114E4AAF"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r w:rsidR="0091389F" w:rsidRPr="00F9603D" w14:paraId="3293D600" w14:textId="77777777" w:rsidTr="00E83CFC">
        <w:trPr>
          <w:trHeight w:val="829"/>
        </w:trPr>
        <w:tc>
          <w:tcPr>
            <w:tcW w:w="2269" w:type="dxa"/>
            <w:shd w:val="clear" w:color="auto" w:fill="auto"/>
            <w:noWrap/>
            <w:vAlign w:val="center"/>
            <w:hideMark/>
          </w:tcPr>
          <w:p w14:paraId="5A60C18A"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Castillo Mora, David</w:t>
            </w:r>
          </w:p>
          <w:p w14:paraId="4CED9E9A" w14:textId="77777777" w:rsidR="0091389F" w:rsidRPr="00FB5AD1" w:rsidRDefault="0091389F" w:rsidP="00E83CFC">
            <w:pPr>
              <w:spacing w:after="0" w:line="240" w:lineRule="auto"/>
              <w:jc w:val="left"/>
              <w:rPr>
                <w:rFonts w:ascii="Calibri" w:eastAsia="Times New Roman" w:hAnsi="Calibri" w:cs="Calibri"/>
                <w:color w:val="000000"/>
                <w:sz w:val="22"/>
              </w:rPr>
            </w:pPr>
          </w:p>
        </w:tc>
        <w:tc>
          <w:tcPr>
            <w:tcW w:w="7371" w:type="dxa"/>
            <w:shd w:val="clear" w:color="auto" w:fill="auto"/>
            <w:vAlign w:val="center"/>
            <w:hideMark/>
          </w:tcPr>
          <w:p w14:paraId="52EA611F"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Manejo Docente de Moodle, 2015, Educational Research, UBL</w:t>
            </w:r>
          </w:p>
          <w:p w14:paraId="049CC0AD"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Estrategias de enseñanza virtual universitaria 2015, Educational Research, UBL</w:t>
            </w:r>
          </w:p>
          <w:p w14:paraId="0C985B3B"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Creación de presentaciones audiovisuales para la EV  2016, Educational Research, UBL</w:t>
            </w:r>
          </w:p>
          <w:p w14:paraId="4BF0AA9E"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Diseño y moderación de videoconferencias 2016, Educational Research, UBL</w:t>
            </w:r>
          </w:p>
          <w:p w14:paraId="6ACE5479"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Evaluación de aprendizajes en entornos virtuales 2016, Educational Research, UBL</w:t>
            </w:r>
          </w:p>
          <w:p w14:paraId="088BA770"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lastRenderedPageBreak/>
              <w:t>Inducción a las estrategias de enseñanza virtual universitaria, ene-feb 2023, UBL</w:t>
            </w:r>
          </w:p>
          <w:p w14:paraId="70A3225D"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Configuración y manejo de foros en el aula virtual, abril 2023, UBL</w:t>
            </w:r>
          </w:p>
          <w:p w14:paraId="3D6A5035"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r w:rsidR="0091389F" w:rsidRPr="00F9603D" w14:paraId="5B969005" w14:textId="77777777" w:rsidTr="00E83CFC">
        <w:trPr>
          <w:trHeight w:val="2100"/>
        </w:trPr>
        <w:tc>
          <w:tcPr>
            <w:tcW w:w="2269" w:type="dxa"/>
            <w:shd w:val="clear" w:color="auto" w:fill="auto"/>
            <w:noWrap/>
            <w:vAlign w:val="center"/>
            <w:hideMark/>
          </w:tcPr>
          <w:p w14:paraId="6C85822F" w14:textId="77777777" w:rsidR="0091389F" w:rsidRPr="00FB5AD1" w:rsidRDefault="0091389F" w:rsidP="00E83CFC">
            <w:pPr>
              <w:spacing w:after="0" w:line="240" w:lineRule="auto"/>
              <w:jc w:val="left"/>
              <w:rPr>
                <w:rFonts w:ascii="Calibri" w:eastAsia="Times New Roman" w:hAnsi="Calibri" w:cs="Calibri"/>
                <w:color w:val="000000"/>
                <w:sz w:val="22"/>
              </w:rPr>
            </w:pPr>
          </w:p>
          <w:p w14:paraId="58E02A27"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Cook </w:t>
            </w:r>
            <w:proofErr w:type="spellStart"/>
            <w:r w:rsidRPr="00FB5AD1">
              <w:rPr>
                <w:rFonts w:ascii="Calibri" w:eastAsia="Times New Roman" w:hAnsi="Calibri" w:cs="Calibri"/>
                <w:color w:val="000000"/>
                <w:sz w:val="22"/>
              </w:rPr>
              <w:t>Steike</w:t>
            </w:r>
            <w:proofErr w:type="spellEnd"/>
            <w:r w:rsidRPr="00FB5AD1">
              <w:rPr>
                <w:rFonts w:ascii="Calibri" w:eastAsia="Times New Roman" w:hAnsi="Calibri" w:cs="Calibri"/>
                <w:color w:val="000000"/>
                <w:sz w:val="22"/>
              </w:rPr>
              <w:t>, Elisabeth</w:t>
            </w:r>
          </w:p>
        </w:tc>
        <w:tc>
          <w:tcPr>
            <w:tcW w:w="7371" w:type="dxa"/>
            <w:shd w:val="clear" w:color="auto" w:fill="auto"/>
            <w:vAlign w:val="center"/>
            <w:hideMark/>
          </w:tcPr>
          <w:p w14:paraId="5E4E1230" w14:textId="77777777" w:rsidR="00827512"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Organización y Diseño de cursos en Línea, Modalidad Virtual. 2012, UNED</w:t>
            </w:r>
          </w:p>
          <w:p w14:paraId="2ABDF55B" w14:textId="37C366DE"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Estrategias Didácticas para el Aprendizaje en Línea. 2013, UNED </w:t>
            </w:r>
          </w:p>
          <w:p w14:paraId="547A8012"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Manejo Docente de Moodle, 2015, Educational Research, UBL</w:t>
            </w:r>
          </w:p>
          <w:p w14:paraId="7A900E79"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Estrategias de enseñanza virtual universitaria 2015, Educational Research, UBL</w:t>
            </w:r>
          </w:p>
          <w:p w14:paraId="0388334B"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Creación de presentaciones audiovisuales para la EV  2016, Educational Research, UBL</w:t>
            </w:r>
          </w:p>
          <w:p w14:paraId="1B247720"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Diseño y moderación de videoconferencias 2016, Educational Research, UBL</w:t>
            </w:r>
          </w:p>
          <w:p w14:paraId="60FAC6E9"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Evaluación de aprendizajes en entornos virtuales 2016, Educational Research, UBL</w:t>
            </w:r>
          </w:p>
          <w:p w14:paraId="0FADD301"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Inducción a las estrategias de enseñanza virtual universitaria, ene-feb 2023, UBL</w:t>
            </w:r>
          </w:p>
          <w:p w14:paraId="1A849898"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Configuración y manejo de foros en el aula virtual, abril 2023, UBL </w:t>
            </w:r>
          </w:p>
          <w:p w14:paraId="6BDEC0C7"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r w:rsidR="0091389F" w:rsidRPr="00F9603D" w14:paraId="46210FE0" w14:textId="77777777" w:rsidTr="00E83CFC">
        <w:trPr>
          <w:trHeight w:val="1963"/>
        </w:trPr>
        <w:tc>
          <w:tcPr>
            <w:tcW w:w="2269" w:type="dxa"/>
            <w:shd w:val="clear" w:color="auto" w:fill="auto"/>
            <w:noWrap/>
            <w:vAlign w:val="center"/>
            <w:hideMark/>
          </w:tcPr>
          <w:p w14:paraId="3A20083A"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Fonseca, Rivera Nidia</w:t>
            </w:r>
          </w:p>
        </w:tc>
        <w:tc>
          <w:tcPr>
            <w:tcW w:w="7371" w:type="dxa"/>
            <w:shd w:val="clear" w:color="auto" w:fill="auto"/>
            <w:vAlign w:val="center"/>
            <w:hideMark/>
          </w:tcPr>
          <w:p w14:paraId="79E86EEF"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Organización y Diseño de cursos en Línea, Modalidad Virtual. 2012, UNED</w:t>
            </w:r>
            <w:r w:rsidRPr="00FB5AD1">
              <w:rPr>
                <w:rFonts w:ascii="Calibri" w:eastAsia="Times New Roman" w:hAnsi="Calibri" w:cs="Calibri"/>
                <w:color w:val="000000"/>
                <w:sz w:val="22"/>
              </w:rPr>
              <w:br/>
              <w:t xml:space="preserve">Estrategias Didácticas para el Aprendizaje en Línea. 2013, UNED </w:t>
            </w:r>
          </w:p>
          <w:p w14:paraId="64F4CD2B"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Manejo Docente de Moodle, 2015, Educational Research, UBL</w:t>
            </w:r>
          </w:p>
          <w:p w14:paraId="1E6FDEB0"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Manejo Docente de Moodle Avanzado, 2015, Educational Research, UBL</w:t>
            </w:r>
          </w:p>
          <w:p w14:paraId="44BEC746"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Estrategias de enseñanza virtual universitaria 2015, Educational Research, UBL</w:t>
            </w:r>
          </w:p>
          <w:p w14:paraId="65EFB141"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Creación de presentaciones audiovisuales para la EV  2016, Educational Research, UBL</w:t>
            </w:r>
          </w:p>
          <w:p w14:paraId="376FE8E0"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Diseño y moderación de videoconferencias 2016, Educational Research, UBL</w:t>
            </w:r>
          </w:p>
          <w:p w14:paraId="5B45A02E"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Evaluación de aprendizajes en entornos virtuales 2016, Educational Research, UBL</w:t>
            </w:r>
          </w:p>
          <w:p w14:paraId="191EF781"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Inducción a las estrategias de enseñanza virtual universitaria, ene-feb 2023, UBL</w:t>
            </w:r>
          </w:p>
          <w:p w14:paraId="5409CDD4"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Configuración y manejo de foros en el aula virtual, abril 2023, UBL </w:t>
            </w:r>
          </w:p>
          <w:p w14:paraId="172A202D"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r w:rsidR="0091389F" w:rsidRPr="00F9603D" w14:paraId="4D59021D" w14:textId="77777777" w:rsidTr="00E83CFC">
        <w:trPr>
          <w:trHeight w:val="300"/>
        </w:trPr>
        <w:tc>
          <w:tcPr>
            <w:tcW w:w="2269" w:type="dxa"/>
            <w:shd w:val="clear" w:color="auto" w:fill="auto"/>
            <w:noWrap/>
            <w:vAlign w:val="center"/>
            <w:hideMark/>
          </w:tcPr>
          <w:p w14:paraId="7D6AE0AF"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Hoffmann, Martin G. </w:t>
            </w:r>
          </w:p>
        </w:tc>
        <w:tc>
          <w:tcPr>
            <w:tcW w:w="7371" w:type="dxa"/>
            <w:shd w:val="clear" w:color="auto" w:fill="auto"/>
            <w:noWrap/>
            <w:vAlign w:val="center"/>
            <w:hideMark/>
          </w:tcPr>
          <w:p w14:paraId="083A9163"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Estrategias de enseñanza virtual universitaria 2015, Educational Research, UBL</w:t>
            </w:r>
          </w:p>
          <w:p w14:paraId="49E84786"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Inducción a las estrategias de enseñanza virtual universitaria, ene-feb 2023, UBL</w:t>
            </w:r>
          </w:p>
          <w:p w14:paraId="6F0CC13C"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Configuración y manejo de foros en el aula virtual, abril 2023, UBL </w:t>
            </w:r>
          </w:p>
          <w:p w14:paraId="575E07AB"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r w:rsidR="0091389F" w:rsidRPr="00F9603D" w14:paraId="6E0A74FC" w14:textId="77777777" w:rsidTr="00E83CFC">
        <w:trPr>
          <w:trHeight w:val="600"/>
        </w:trPr>
        <w:tc>
          <w:tcPr>
            <w:tcW w:w="2269" w:type="dxa"/>
            <w:shd w:val="clear" w:color="auto" w:fill="auto"/>
            <w:noWrap/>
            <w:vAlign w:val="center"/>
            <w:hideMark/>
          </w:tcPr>
          <w:p w14:paraId="6AB2E7F3"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Londoño Betancur, Juan Esteban</w:t>
            </w:r>
          </w:p>
        </w:tc>
        <w:tc>
          <w:tcPr>
            <w:tcW w:w="7371" w:type="dxa"/>
            <w:shd w:val="clear" w:color="auto" w:fill="auto"/>
            <w:vAlign w:val="center"/>
            <w:hideMark/>
          </w:tcPr>
          <w:p w14:paraId="6C79582D"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Educación a distancia mediada por las TIC para docentes 2014, </w:t>
            </w:r>
            <w:r w:rsidRPr="00FB5AD1">
              <w:rPr>
                <w:sz w:val="22"/>
              </w:rPr>
              <w:t>Fundación Universidad Claretiana, Colombia</w:t>
            </w:r>
          </w:p>
          <w:p w14:paraId="06389CB4"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Estrategias de enseñanza virtual universitaria 2018, Educational Research, UBL</w:t>
            </w:r>
          </w:p>
          <w:p w14:paraId="44E05DA9"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Inducción a las estrategias de enseñanza virtual universitaria, ene-feb 2023, UBL</w:t>
            </w:r>
          </w:p>
          <w:p w14:paraId="6E76060A"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Configuración y manejo de foros en el aula virtual, abril 2023, UBL </w:t>
            </w:r>
          </w:p>
          <w:p w14:paraId="40D2B22E"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lastRenderedPageBreak/>
              <w:t>Cómo crear videos para cursos virtuales, julio 2023, UBL</w:t>
            </w:r>
          </w:p>
        </w:tc>
      </w:tr>
      <w:tr w:rsidR="0091389F" w:rsidRPr="00F9603D" w14:paraId="30EBAE03" w14:textId="77777777" w:rsidTr="00E83CFC">
        <w:trPr>
          <w:trHeight w:val="510"/>
        </w:trPr>
        <w:tc>
          <w:tcPr>
            <w:tcW w:w="2269" w:type="dxa"/>
            <w:shd w:val="clear" w:color="auto" w:fill="auto"/>
            <w:noWrap/>
            <w:vAlign w:val="center"/>
            <w:hideMark/>
          </w:tcPr>
          <w:p w14:paraId="2236E56E"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lastRenderedPageBreak/>
              <w:t>Méndez Jiménez, Emily</w:t>
            </w:r>
          </w:p>
        </w:tc>
        <w:tc>
          <w:tcPr>
            <w:tcW w:w="7371" w:type="dxa"/>
            <w:shd w:val="clear" w:color="auto" w:fill="auto"/>
            <w:vAlign w:val="center"/>
            <w:hideMark/>
          </w:tcPr>
          <w:p w14:paraId="2F0C666F"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Capacitación para la enseñanza virtual: Manejo docente de la plataforma Moodle – 2022, UBL</w:t>
            </w:r>
          </w:p>
          <w:p w14:paraId="6D799ED2" w14:textId="42A6027D" w:rsidR="004E4EA6" w:rsidRPr="00FB5AD1" w:rsidRDefault="004E4EA6"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Arial Nova Cond" w:hAnsi="Arial Nova Cond"/>
                <w:sz w:val="22"/>
              </w:rPr>
              <w:t xml:space="preserve">Inducción a las Estrategias de Enseñanza Virtual Universitaria, </w:t>
            </w:r>
            <w:r w:rsidR="00E90E4E" w:rsidRPr="00FB5AD1">
              <w:rPr>
                <w:rFonts w:ascii="Arial Nova Cond" w:hAnsi="Arial Nova Cond"/>
                <w:sz w:val="22"/>
              </w:rPr>
              <w:t>enero-feb, 2023 UBL</w:t>
            </w:r>
          </w:p>
          <w:p w14:paraId="09C27004"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Configuración y manejo de foros en el aula virtual, abril 2023, UBL</w:t>
            </w:r>
          </w:p>
          <w:p w14:paraId="03500C12"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r w:rsidR="0091389F" w:rsidRPr="00F9603D" w14:paraId="19B969C6" w14:textId="77777777" w:rsidTr="00E83CFC">
        <w:trPr>
          <w:trHeight w:val="2100"/>
        </w:trPr>
        <w:tc>
          <w:tcPr>
            <w:tcW w:w="2269" w:type="dxa"/>
            <w:shd w:val="clear" w:color="auto" w:fill="auto"/>
            <w:noWrap/>
            <w:vAlign w:val="center"/>
            <w:hideMark/>
          </w:tcPr>
          <w:p w14:paraId="5C7F67A8"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Mora Guevara Edwin</w:t>
            </w:r>
          </w:p>
        </w:tc>
        <w:tc>
          <w:tcPr>
            <w:tcW w:w="7371" w:type="dxa"/>
            <w:shd w:val="clear" w:color="auto" w:fill="auto"/>
            <w:vAlign w:val="center"/>
            <w:hideMark/>
          </w:tcPr>
          <w:p w14:paraId="1EB87C36"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Organización y Diseño de cursos en Línea, Modalidad Virtual. 2012, UNED</w:t>
            </w:r>
            <w:r w:rsidRPr="00FB5AD1">
              <w:rPr>
                <w:rFonts w:ascii="Calibri" w:eastAsia="Times New Roman" w:hAnsi="Calibri" w:cs="Calibri"/>
                <w:color w:val="000000"/>
                <w:sz w:val="22"/>
              </w:rPr>
              <w:br/>
              <w:t xml:space="preserve">Estrategias Didácticas para el Aprendizaje en Línea. 2013, UNED </w:t>
            </w:r>
          </w:p>
          <w:p w14:paraId="2681F7D7"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Manejo Docente de Moodle, 2015, Estrategias de enseñanza virtual universitaria 2015, Educational Research, UBL</w:t>
            </w:r>
          </w:p>
          <w:p w14:paraId="630DACE0"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Creación de presentaciones audiovisuales para la EV  2016, Educational Research, UBL</w:t>
            </w:r>
          </w:p>
          <w:p w14:paraId="1EADE8F1"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Diseño y moderación de videoconferencias 2016, Educational Research, UBL</w:t>
            </w:r>
          </w:p>
          <w:p w14:paraId="10CE17AE"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Evaluación de aprendizajes en entornos virtuales 2016, Educational Research, UBL</w:t>
            </w:r>
          </w:p>
          <w:p w14:paraId="4D6F358B"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Inducción a las estrategias de enseñanza virtual universitaria, ene-feb 2023, UBL</w:t>
            </w:r>
          </w:p>
          <w:p w14:paraId="3E65EC57"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Configuración y manejo de foros en el aula virtual, abril 2023, UBL </w:t>
            </w:r>
          </w:p>
          <w:p w14:paraId="67288D16"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r w:rsidR="0091389F" w:rsidRPr="004D066E" w14:paraId="077A2606" w14:textId="77777777" w:rsidTr="00E83CFC">
        <w:trPr>
          <w:trHeight w:val="800"/>
        </w:trPr>
        <w:tc>
          <w:tcPr>
            <w:tcW w:w="2269" w:type="dxa"/>
            <w:shd w:val="clear" w:color="auto" w:fill="auto"/>
            <w:noWrap/>
            <w:vAlign w:val="center"/>
            <w:hideMark/>
          </w:tcPr>
          <w:p w14:paraId="791B902A"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Ortega Álvarez, Manuel</w:t>
            </w:r>
          </w:p>
        </w:tc>
        <w:tc>
          <w:tcPr>
            <w:tcW w:w="7371" w:type="dxa"/>
            <w:shd w:val="clear" w:color="auto" w:fill="auto"/>
            <w:vAlign w:val="center"/>
            <w:hideMark/>
          </w:tcPr>
          <w:p w14:paraId="3176A726"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Innovación docente con la incorporación de las tecnologías para la información y comunicación. 2010, UNA-CR </w:t>
            </w:r>
          </w:p>
          <w:p w14:paraId="2FF73B71"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Evaluación de los aprendizajes en entornos virtuales 2016, Educational Research, UBL</w:t>
            </w:r>
          </w:p>
          <w:p w14:paraId="3AB02156"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Inducción a las estrategias de enseñanza virtual universitaria, ene-feb 2023, UBL</w:t>
            </w:r>
          </w:p>
          <w:p w14:paraId="11FBBE6E"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Configuración y manejo de foros en el aula virtual, abril 2023, UBL </w:t>
            </w:r>
          </w:p>
          <w:p w14:paraId="01C541CE"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r w:rsidR="0091389F" w:rsidRPr="00F9603D" w14:paraId="7840CD76" w14:textId="77777777" w:rsidTr="00E83CFC">
        <w:trPr>
          <w:trHeight w:val="673"/>
        </w:trPr>
        <w:tc>
          <w:tcPr>
            <w:tcW w:w="2269" w:type="dxa"/>
            <w:shd w:val="clear" w:color="auto" w:fill="auto"/>
            <w:noWrap/>
            <w:vAlign w:val="center"/>
            <w:hideMark/>
          </w:tcPr>
          <w:p w14:paraId="741171C5"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Ramírez Kidd, José Enrique</w:t>
            </w:r>
          </w:p>
        </w:tc>
        <w:tc>
          <w:tcPr>
            <w:tcW w:w="7371" w:type="dxa"/>
            <w:shd w:val="clear" w:color="auto" w:fill="auto"/>
            <w:vAlign w:val="center"/>
            <w:hideMark/>
          </w:tcPr>
          <w:p w14:paraId="5C468F3C"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Organización y Diseño de cursos en Línea, Modalidad Virtual. 2012, UNED</w:t>
            </w:r>
            <w:r w:rsidRPr="00FB5AD1">
              <w:rPr>
                <w:rFonts w:ascii="Calibri" w:eastAsia="Times New Roman" w:hAnsi="Calibri" w:cs="Calibri"/>
                <w:color w:val="000000"/>
                <w:sz w:val="22"/>
              </w:rPr>
              <w:br/>
              <w:t xml:space="preserve">Estrategias Didácticas para el Aprendizaje en Línea. 2013, UNED </w:t>
            </w:r>
            <w:r w:rsidRPr="00FB5AD1">
              <w:rPr>
                <w:rFonts w:ascii="Calibri" w:eastAsia="Times New Roman" w:hAnsi="Calibri" w:cs="Calibri"/>
                <w:color w:val="000000"/>
                <w:sz w:val="22"/>
              </w:rPr>
              <w:br/>
              <w:t>Manejo Docente de Moodle, 2015, Educational Research, UBL</w:t>
            </w:r>
          </w:p>
          <w:p w14:paraId="19F1EB75"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Estrategias de enseñanza virtual universitaria 2015, Educational Research, UBL</w:t>
            </w:r>
          </w:p>
          <w:p w14:paraId="70E2A83D"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Creación de presentaciones audiovisuales para la EV  2016, Educational Research, UBL</w:t>
            </w:r>
          </w:p>
          <w:p w14:paraId="425D29F7"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Diseño y moderación de videoconferencias 2016, Educational Research, UBL</w:t>
            </w:r>
          </w:p>
          <w:p w14:paraId="0B1FC1AD"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Evaluación de aprendizajes en entornos virtuales 2016, Educational Research, UBL</w:t>
            </w:r>
          </w:p>
          <w:p w14:paraId="5C55AE43"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Inducción a las estrategias de enseñanza virtual universitaria, ene-feb 2023, UBL</w:t>
            </w:r>
          </w:p>
          <w:p w14:paraId="5E0B24D1"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Configuración y manejo de foros en el aula virtual, abril 2023, UBL </w:t>
            </w:r>
          </w:p>
          <w:p w14:paraId="6C905604"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r w:rsidR="0091389F" w:rsidRPr="00F9603D" w14:paraId="04E6A971" w14:textId="77777777" w:rsidTr="00E83CFC">
        <w:trPr>
          <w:trHeight w:val="1313"/>
        </w:trPr>
        <w:tc>
          <w:tcPr>
            <w:tcW w:w="2269" w:type="dxa"/>
            <w:shd w:val="clear" w:color="auto" w:fill="auto"/>
            <w:noWrap/>
            <w:vAlign w:val="center"/>
            <w:hideMark/>
          </w:tcPr>
          <w:p w14:paraId="69172B5D"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lastRenderedPageBreak/>
              <w:t xml:space="preserve">Rocha </w:t>
            </w:r>
            <w:proofErr w:type="spellStart"/>
            <w:r w:rsidRPr="00FB5AD1">
              <w:rPr>
                <w:rFonts w:ascii="Calibri" w:eastAsia="Times New Roman" w:hAnsi="Calibri" w:cs="Calibri"/>
                <w:color w:val="000000"/>
                <w:sz w:val="22"/>
              </w:rPr>
              <w:t>Areas</w:t>
            </w:r>
            <w:proofErr w:type="spellEnd"/>
            <w:r w:rsidRPr="00FB5AD1">
              <w:rPr>
                <w:rFonts w:ascii="Calibri" w:eastAsia="Times New Roman" w:hAnsi="Calibri" w:cs="Calibri"/>
                <w:color w:val="000000"/>
                <w:sz w:val="22"/>
              </w:rPr>
              <w:t>, Violeta</w:t>
            </w:r>
          </w:p>
          <w:p w14:paraId="38E78699" w14:textId="77777777" w:rsidR="0091389F" w:rsidRPr="00FB5AD1" w:rsidRDefault="0091389F" w:rsidP="00E83CFC">
            <w:pPr>
              <w:spacing w:after="0" w:line="240" w:lineRule="auto"/>
              <w:jc w:val="left"/>
              <w:rPr>
                <w:rFonts w:ascii="Calibri" w:eastAsia="Times New Roman" w:hAnsi="Calibri" w:cs="Calibri"/>
                <w:color w:val="000000"/>
                <w:sz w:val="22"/>
              </w:rPr>
            </w:pPr>
          </w:p>
          <w:p w14:paraId="25236012" w14:textId="77777777" w:rsidR="0091389F" w:rsidRPr="00FB5AD1" w:rsidRDefault="0091389F" w:rsidP="00E83CFC">
            <w:pPr>
              <w:spacing w:after="0" w:line="240" w:lineRule="auto"/>
              <w:jc w:val="left"/>
              <w:rPr>
                <w:rFonts w:ascii="Calibri" w:eastAsia="Times New Roman" w:hAnsi="Calibri" w:cs="Calibri"/>
                <w:color w:val="000000"/>
                <w:sz w:val="22"/>
              </w:rPr>
            </w:pPr>
          </w:p>
        </w:tc>
        <w:tc>
          <w:tcPr>
            <w:tcW w:w="7371" w:type="dxa"/>
            <w:shd w:val="clear" w:color="auto" w:fill="auto"/>
            <w:vAlign w:val="center"/>
            <w:hideMark/>
          </w:tcPr>
          <w:p w14:paraId="592946C3"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Organización y Diseño de cursos en Línea, Modalidad Virtual. 2012, UNED</w:t>
            </w:r>
          </w:p>
          <w:p w14:paraId="1F8C97D6"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Estrategias Didácticas para el Aprendizaje en Línea. 2013, UNED</w:t>
            </w:r>
          </w:p>
          <w:p w14:paraId="6FA99CEB"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Manejo Docente de Moodle Avanzado, 2015, Educational Research, UBL</w:t>
            </w:r>
          </w:p>
          <w:p w14:paraId="58F5DBB4"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Estrategias de enseñanza virtual universitaria 2015, Educational Research, UBL</w:t>
            </w:r>
          </w:p>
          <w:p w14:paraId="6AFA7DCD"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Evaluación de aprendizajes en entornos virtuales 2016, Educational Research, UBL</w:t>
            </w:r>
          </w:p>
          <w:p w14:paraId="26B91384"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Inducción a las estrategias de enseñanza virtual universitaria, ene-feb 2023, UBL</w:t>
            </w:r>
          </w:p>
          <w:p w14:paraId="252E741D"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Configuración y manejo de foros en el aula virtual, abril 2023, UBL </w:t>
            </w:r>
          </w:p>
          <w:p w14:paraId="0229491E"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r w:rsidR="0091389F" w:rsidRPr="004D066E" w14:paraId="55A15928" w14:textId="77777777" w:rsidTr="00E83CFC">
        <w:trPr>
          <w:trHeight w:val="300"/>
        </w:trPr>
        <w:tc>
          <w:tcPr>
            <w:tcW w:w="2269" w:type="dxa"/>
            <w:shd w:val="clear" w:color="auto" w:fill="auto"/>
            <w:noWrap/>
            <w:vAlign w:val="center"/>
            <w:hideMark/>
          </w:tcPr>
          <w:p w14:paraId="1FFF079B"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Rojas </w:t>
            </w:r>
            <w:proofErr w:type="spellStart"/>
            <w:r w:rsidRPr="00FB5AD1">
              <w:rPr>
                <w:rFonts w:ascii="Calibri" w:eastAsia="Times New Roman" w:hAnsi="Calibri" w:cs="Calibri"/>
                <w:color w:val="000000"/>
                <w:sz w:val="22"/>
              </w:rPr>
              <w:t>Rojas</w:t>
            </w:r>
            <w:proofErr w:type="spellEnd"/>
            <w:r w:rsidRPr="00FB5AD1">
              <w:rPr>
                <w:rFonts w:ascii="Calibri" w:eastAsia="Times New Roman" w:hAnsi="Calibri" w:cs="Calibri"/>
                <w:color w:val="000000"/>
                <w:sz w:val="22"/>
              </w:rPr>
              <w:t xml:space="preserve">, Alberto </w:t>
            </w:r>
          </w:p>
        </w:tc>
        <w:tc>
          <w:tcPr>
            <w:tcW w:w="7371" w:type="dxa"/>
            <w:shd w:val="clear" w:color="auto" w:fill="auto"/>
            <w:vAlign w:val="center"/>
            <w:hideMark/>
          </w:tcPr>
          <w:p w14:paraId="15D38E95"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themeColor="text1"/>
                <w:sz w:val="22"/>
              </w:rPr>
            </w:pPr>
            <w:r w:rsidRPr="00FB5AD1">
              <w:rPr>
                <w:rFonts w:ascii="Calibri" w:eastAsia="Times New Roman" w:hAnsi="Calibri" w:cs="Calibri"/>
                <w:color w:val="000000" w:themeColor="text1"/>
                <w:sz w:val="22"/>
              </w:rPr>
              <w:t>Innovación docente con la incorporación de las tecnologías para la información y comunicación. 2010, UNA-CR</w:t>
            </w:r>
          </w:p>
          <w:p w14:paraId="7011A715" w14:textId="1C6AFA7F"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themeColor="text1"/>
                <w:sz w:val="22"/>
              </w:rPr>
              <w:t xml:space="preserve">Capacitación para la enseñanza virtual: Manejo docente de la plataforma Moodle. 2022, </w:t>
            </w:r>
            <w:r w:rsidRPr="00FB5AD1">
              <w:rPr>
                <w:rFonts w:ascii="Calibri" w:eastAsia="Times New Roman" w:hAnsi="Calibri" w:cs="Calibri"/>
                <w:color w:val="000000"/>
                <w:sz w:val="22"/>
              </w:rPr>
              <w:t>UBL</w:t>
            </w:r>
          </w:p>
          <w:p w14:paraId="61670D07" w14:textId="77777777" w:rsidR="005B497F" w:rsidRPr="00FB5AD1" w:rsidRDefault="005B497F" w:rsidP="005B497F">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Inducción a las estrategias de enseñanza virtual universitaria, ene-feb 2023, UBL</w:t>
            </w:r>
          </w:p>
          <w:p w14:paraId="7043B49E"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Configuración y manejo de foros en el aula virtual, abril 2023, UBL </w:t>
            </w:r>
          </w:p>
          <w:p w14:paraId="70750DDA"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r w:rsidR="0091389F" w:rsidRPr="00F9603D" w14:paraId="56483F9D" w14:textId="77777777" w:rsidTr="00E83CFC">
        <w:trPr>
          <w:trHeight w:val="315"/>
        </w:trPr>
        <w:tc>
          <w:tcPr>
            <w:tcW w:w="2269" w:type="dxa"/>
            <w:shd w:val="clear" w:color="auto" w:fill="auto"/>
            <w:noWrap/>
            <w:vAlign w:val="center"/>
            <w:hideMark/>
          </w:tcPr>
          <w:p w14:paraId="29E64234"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Román López, </w:t>
            </w:r>
            <w:proofErr w:type="spellStart"/>
            <w:r w:rsidRPr="00FB5AD1">
              <w:rPr>
                <w:rFonts w:ascii="Calibri" w:eastAsia="Times New Roman" w:hAnsi="Calibri" w:cs="Calibri"/>
                <w:color w:val="000000"/>
                <w:sz w:val="22"/>
              </w:rPr>
              <w:t>Angel</w:t>
            </w:r>
            <w:proofErr w:type="spellEnd"/>
          </w:p>
        </w:tc>
        <w:tc>
          <w:tcPr>
            <w:tcW w:w="7371" w:type="dxa"/>
            <w:shd w:val="clear" w:color="auto" w:fill="auto"/>
            <w:noWrap/>
            <w:vAlign w:val="center"/>
            <w:hideMark/>
          </w:tcPr>
          <w:p w14:paraId="0186833C"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Estrategias de enseñanza virtual universitaria 2020, Educational Research, UBL</w:t>
            </w:r>
          </w:p>
          <w:p w14:paraId="20654D12"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Inducción a las estrategias de enseñanza virtual universitaria, ene-feb 2023, UBL</w:t>
            </w:r>
          </w:p>
          <w:p w14:paraId="694A6ED3"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Configuración y manejo de foros en el aula virtual, abril 2023, UBL </w:t>
            </w:r>
          </w:p>
          <w:p w14:paraId="471D9E21" w14:textId="7539DFDC" w:rsidR="0091389F" w:rsidRPr="00FB5AD1" w:rsidRDefault="0091389F" w:rsidP="0025385E">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r w:rsidR="0091389F" w:rsidRPr="00F9603D" w14:paraId="0680F9BA" w14:textId="77777777" w:rsidTr="00E83CFC">
        <w:trPr>
          <w:trHeight w:val="315"/>
        </w:trPr>
        <w:tc>
          <w:tcPr>
            <w:tcW w:w="2269" w:type="dxa"/>
            <w:shd w:val="clear" w:color="auto" w:fill="auto"/>
            <w:noWrap/>
            <w:vAlign w:val="center"/>
            <w:hideMark/>
          </w:tcPr>
          <w:p w14:paraId="2CBD4BE5"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Schroeder Barrantes, </w:t>
            </w:r>
          </w:p>
          <w:p w14:paraId="75154C35"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Ana María</w:t>
            </w:r>
          </w:p>
        </w:tc>
        <w:tc>
          <w:tcPr>
            <w:tcW w:w="7371" w:type="dxa"/>
            <w:shd w:val="clear" w:color="auto" w:fill="auto"/>
            <w:noWrap/>
            <w:vAlign w:val="center"/>
            <w:hideMark/>
          </w:tcPr>
          <w:p w14:paraId="4D197A0D"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Estrategias de enseñanza virtual universitaria 2020, Educational Research, UBL</w:t>
            </w:r>
          </w:p>
          <w:p w14:paraId="656C14AB"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Inducción a las estrategias de enseñanza virtual universitaria, ene-feb 2023, UBL</w:t>
            </w:r>
          </w:p>
          <w:p w14:paraId="7E61DD0D"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Configuración y manejo de foros en el aula virtual, abril 2023, UBL </w:t>
            </w:r>
          </w:p>
          <w:p w14:paraId="0B6A425F"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r w:rsidR="0091389F" w:rsidRPr="00F9603D" w14:paraId="2FFE1264" w14:textId="77777777" w:rsidTr="00E83CFC">
        <w:trPr>
          <w:trHeight w:val="300"/>
        </w:trPr>
        <w:tc>
          <w:tcPr>
            <w:tcW w:w="2269" w:type="dxa"/>
            <w:shd w:val="clear" w:color="auto" w:fill="auto"/>
            <w:noWrap/>
            <w:vAlign w:val="center"/>
            <w:hideMark/>
          </w:tcPr>
          <w:p w14:paraId="1CF9056D"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Vindas Benavides, Ruth</w:t>
            </w:r>
          </w:p>
        </w:tc>
        <w:tc>
          <w:tcPr>
            <w:tcW w:w="7371" w:type="dxa"/>
            <w:shd w:val="clear" w:color="auto" w:fill="auto"/>
            <w:noWrap/>
            <w:vAlign w:val="center"/>
            <w:hideMark/>
          </w:tcPr>
          <w:p w14:paraId="1851EA8F"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Estrategias de enseñanza virtual universitaria 2018, Educational Research, UBL</w:t>
            </w:r>
          </w:p>
          <w:p w14:paraId="19A04020"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Inducción a las estrategias de enseñanza virtual universitaria, ene-feb 2023, UBL</w:t>
            </w:r>
          </w:p>
          <w:p w14:paraId="33C8CCBD"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Configuración y manejo de foros en el aula virtual, abril 2023, UBL </w:t>
            </w:r>
          </w:p>
          <w:p w14:paraId="39634295"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r w:rsidR="0091389F" w:rsidRPr="00F9603D" w14:paraId="792170B5" w14:textId="77777777" w:rsidTr="00E83CFC">
        <w:trPr>
          <w:trHeight w:val="1565"/>
        </w:trPr>
        <w:tc>
          <w:tcPr>
            <w:tcW w:w="2269" w:type="dxa"/>
            <w:shd w:val="clear" w:color="auto" w:fill="auto"/>
            <w:noWrap/>
            <w:vAlign w:val="center"/>
            <w:hideMark/>
          </w:tcPr>
          <w:p w14:paraId="41144C03" w14:textId="77777777" w:rsidR="0091389F" w:rsidRPr="00FB5AD1" w:rsidRDefault="0091389F" w:rsidP="00E83CFC">
            <w:pPr>
              <w:spacing w:after="0" w:line="240" w:lineRule="auto"/>
              <w:jc w:val="left"/>
              <w:rPr>
                <w:rFonts w:ascii="Calibri" w:eastAsia="Times New Roman" w:hAnsi="Calibri" w:cs="Calibri"/>
                <w:color w:val="000000"/>
                <w:sz w:val="22"/>
              </w:rPr>
            </w:pPr>
            <w:r w:rsidRPr="00FB5AD1">
              <w:rPr>
                <w:rFonts w:ascii="Calibri" w:eastAsia="Times New Roman" w:hAnsi="Calibri" w:cs="Calibri"/>
                <w:color w:val="000000"/>
                <w:sz w:val="22"/>
              </w:rPr>
              <w:t>Zúñiga Valerio, Hanzel</w:t>
            </w:r>
          </w:p>
        </w:tc>
        <w:tc>
          <w:tcPr>
            <w:tcW w:w="7371" w:type="dxa"/>
            <w:shd w:val="clear" w:color="auto" w:fill="auto"/>
            <w:vAlign w:val="center"/>
            <w:hideMark/>
          </w:tcPr>
          <w:p w14:paraId="42B4E615"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Manejo Docente de Moodle, 2015, Educational Research, UBL</w:t>
            </w:r>
          </w:p>
          <w:p w14:paraId="30EB890C"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Manejo Docente de Moodle Avanzado, 2015, Educational Research, UBL</w:t>
            </w:r>
          </w:p>
          <w:p w14:paraId="56F56DE5"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Estrategias de enseñanza virtual universitaria 2015, Educational Research, UBL</w:t>
            </w:r>
          </w:p>
          <w:p w14:paraId="2085D08C"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Creación de presentaciones audiovisuales para la EV  2016, Educational Research, UBL</w:t>
            </w:r>
          </w:p>
          <w:p w14:paraId="489E42FB"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Diseño y moderación de videoconferencias 2016, Educational Research, UBL</w:t>
            </w:r>
          </w:p>
          <w:p w14:paraId="7A7C72E5"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Evaluación de aprendizajes en entornos virtuales 2016, Educational Research, UBL</w:t>
            </w:r>
          </w:p>
          <w:p w14:paraId="1350A19F"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lastRenderedPageBreak/>
              <w:t>Inducción a las estrategias de enseñanza virtual universitaria, ene-feb 2023, UBL</w:t>
            </w:r>
          </w:p>
          <w:p w14:paraId="17550FEE"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 xml:space="preserve">Configuración y manejo de foros en el aula virtual, abril 2023, UBL </w:t>
            </w:r>
          </w:p>
          <w:p w14:paraId="3550D5A8" w14:textId="77777777" w:rsidR="0091389F" w:rsidRPr="00FB5AD1" w:rsidRDefault="0091389F" w:rsidP="00E83CFC">
            <w:pPr>
              <w:pStyle w:val="Prrafodelista"/>
              <w:numPr>
                <w:ilvl w:val="0"/>
                <w:numId w:val="12"/>
              </w:numPr>
              <w:spacing w:after="0" w:line="240" w:lineRule="auto"/>
              <w:ind w:left="320"/>
              <w:jc w:val="left"/>
              <w:rPr>
                <w:rFonts w:ascii="Calibri" w:eastAsia="Times New Roman" w:hAnsi="Calibri" w:cs="Calibri"/>
                <w:color w:val="000000"/>
                <w:sz w:val="22"/>
              </w:rPr>
            </w:pPr>
            <w:r w:rsidRPr="00FB5AD1">
              <w:rPr>
                <w:rFonts w:ascii="Calibri" w:eastAsia="Times New Roman" w:hAnsi="Calibri" w:cs="Calibri"/>
                <w:color w:val="000000"/>
                <w:sz w:val="22"/>
              </w:rPr>
              <w:t>Cómo crear videos para cursos virtuales, julio 2023, UBL</w:t>
            </w:r>
          </w:p>
        </w:tc>
      </w:tr>
    </w:tbl>
    <w:p w14:paraId="341CB2BF" w14:textId="77777777" w:rsidR="006F79D1" w:rsidRDefault="006F79D1" w:rsidP="006F79D1">
      <w:bookmarkStart w:id="9" w:name="_Toc122102641"/>
    </w:p>
    <w:p w14:paraId="328B6154" w14:textId="36EAC374" w:rsidR="0091389F" w:rsidRPr="00AD1D8F" w:rsidRDefault="006F79D1" w:rsidP="006F79D1">
      <w:pPr>
        <w:pStyle w:val="Ttulo2"/>
      </w:pPr>
      <w:bookmarkStart w:id="10" w:name="_Toc144716781"/>
      <w:r>
        <w:t xml:space="preserve">5.3 </w:t>
      </w:r>
      <w:r w:rsidR="0091389F" w:rsidRPr="00AD1D8F">
        <w:t>Materiales desarrollados para las capacitaciones</w:t>
      </w:r>
      <w:bookmarkEnd w:id="9"/>
      <w:bookmarkEnd w:id="10"/>
    </w:p>
    <w:p w14:paraId="28219E98" w14:textId="77777777" w:rsidR="0091389F" w:rsidRPr="00AD1D8F" w:rsidRDefault="0091389F" w:rsidP="0091389F">
      <w:r w:rsidRPr="00AD1D8F">
        <w:t>Como parte del Plan de Capacitación, la Coordinación de Educación Virtual ha elaborado los siguientes materiales, los cuales han sido distribuidos a las y los profesores en formato digital (PDF) y se encuentran además disponibles en el campus virtual:</w:t>
      </w:r>
    </w:p>
    <w:p w14:paraId="76F75BDC" w14:textId="3BA65E52" w:rsidR="0091389F" w:rsidRPr="00FF62BC" w:rsidRDefault="0091389F" w:rsidP="00A653A0">
      <w:pPr>
        <w:pStyle w:val="Prrafodelista"/>
        <w:numPr>
          <w:ilvl w:val="0"/>
          <w:numId w:val="13"/>
        </w:numPr>
        <w:rPr>
          <w:b/>
        </w:rPr>
      </w:pPr>
      <w:r w:rsidRPr="00FF62BC">
        <w:rPr>
          <w:b/>
        </w:rPr>
        <w:t xml:space="preserve">Manual de Uso de la Plataforma Moodle para el Personal Docente.  </w:t>
      </w:r>
      <w:r w:rsidRPr="00AD1D8F">
        <w:t>Este es un manual desarrollado teniendo en cuenta el modelo pedagógico de la Universidad, en el que se explican todas las funciones de la plataforma, con instrucciones paso a paso e ilustraciones (capturas de pantallas).</w:t>
      </w:r>
      <w:r w:rsidR="00FF62BC">
        <w:t xml:space="preserve"> </w:t>
      </w:r>
      <w:r w:rsidRPr="00AD1D8F">
        <w:t xml:space="preserve">Consta de </w:t>
      </w:r>
      <w:r w:rsidRPr="00FF62BC">
        <w:rPr>
          <w:b/>
        </w:rPr>
        <w:t>módulos</w:t>
      </w:r>
      <w:r w:rsidRPr="00AD1D8F">
        <w:t xml:space="preserve"> </w:t>
      </w:r>
      <w:r w:rsidR="00FF62BC">
        <w:t xml:space="preserve">que se pueden usar </w:t>
      </w:r>
      <w:r w:rsidRPr="00AD1D8F">
        <w:t xml:space="preserve">como documentos de trabajo para los talleres (módulos cortos), así como para dar la asesoría individual a los docentes que requieren apoyo en el manejo de una herramienta o recurso específico de Moodle.  Los módulos son: Requisitos de acceso a la plataforma; Ingreso a Moodle; Características generales de Moodle; Estructura de un curso en Moodle; Contenidos y actividades; Bloques de la columna lateral; Bloque de administración; Servicio de mensajería interna; Seguimiento de estudiantes; Calificaciones; Estadísticas del curso; Respaldos del curso; Creación de grupos; Foros de discusión; Entrega de tareas; Wikis; Glosarios; Talleres; Chat; Videoconferencias con “Big Blue </w:t>
      </w:r>
      <w:proofErr w:type="spellStart"/>
      <w:r w:rsidRPr="00AD1D8F">
        <w:t>Button</w:t>
      </w:r>
      <w:proofErr w:type="spellEnd"/>
      <w:r w:rsidRPr="00AD1D8F">
        <w:t>”; y Elaboración de cuestionarios.</w:t>
      </w:r>
    </w:p>
    <w:p w14:paraId="0A8BFE70" w14:textId="4C0217B0" w:rsidR="0091389F" w:rsidRPr="00AD1D8F" w:rsidRDefault="0091389F" w:rsidP="0091389F">
      <w:pPr>
        <w:pStyle w:val="Prrafodelista"/>
        <w:numPr>
          <w:ilvl w:val="0"/>
          <w:numId w:val="13"/>
        </w:numPr>
        <w:rPr>
          <w:b/>
        </w:rPr>
      </w:pPr>
      <w:r w:rsidRPr="00AD1D8F">
        <w:rPr>
          <w:b/>
        </w:rPr>
        <w:t xml:space="preserve">Guía para la participación en cursos virtuales.  </w:t>
      </w:r>
      <w:r w:rsidRPr="00AD1D8F">
        <w:t xml:space="preserve">Es una guía dirigida a estudiantes sobre la metodología de los cursos, el modelo de enseñanza de la UBL, definiciones sobre educación virtual, orientaciones para estudiar en línea, estrategias de aprendizaje, y reglas de “Netiqueta” (normas de conducta para cursos virtuales). Se utiliza en la capacitación docente como insumo para la </w:t>
      </w:r>
      <w:r w:rsidRPr="00AD1D8F">
        <w:rPr>
          <w:b/>
        </w:rPr>
        <w:t>función orientadora</w:t>
      </w:r>
      <w:r w:rsidRPr="00AD1D8F">
        <w:t xml:space="preserve"> en entornos virtuales.</w:t>
      </w:r>
    </w:p>
    <w:p w14:paraId="37ACB760" w14:textId="77777777" w:rsidR="0091389F" w:rsidRPr="00AD1D8F" w:rsidRDefault="0091389F" w:rsidP="0091389F">
      <w:pPr>
        <w:pStyle w:val="Prrafodelista"/>
        <w:numPr>
          <w:ilvl w:val="0"/>
          <w:numId w:val="13"/>
        </w:numPr>
      </w:pPr>
      <w:r w:rsidRPr="00AD1D8F">
        <w:rPr>
          <w:b/>
        </w:rPr>
        <w:lastRenderedPageBreak/>
        <w:t xml:space="preserve">Modelo educativo y diseño instruccional de la UBL. </w:t>
      </w:r>
      <w:r w:rsidRPr="00AD1D8F">
        <w:t xml:space="preserve">Es una guía que especifica el modelo pedagógico de la UBL, su fundamentación epistémica y enfoque curricular. Dichos insumos teóricos fundamentan el diseño instruccional que debe orientar las carreras y la creación de cada curso, su sílabo y el diseño de las actividades de enseñanza y aprendizaje en la educación virtual. Establece, además, la disposición de los elementos en la plataforma tecnológica Moodle y las herramientas que provee esta plataforma para la enseñanza en la modalidad virtual. </w:t>
      </w:r>
    </w:p>
    <w:p w14:paraId="7803A98D" w14:textId="2E48BD99" w:rsidR="0091389F" w:rsidRPr="00AD1D8F" w:rsidRDefault="0091389F" w:rsidP="0091389F">
      <w:r w:rsidRPr="00AD1D8F">
        <w:t xml:space="preserve">Todos </w:t>
      </w:r>
      <w:r w:rsidR="00FF62BC">
        <w:t xml:space="preserve">los materiales </w:t>
      </w:r>
      <w:r w:rsidRPr="00AD1D8F">
        <w:t>están  disponibles y se han utilizado en las capacitaciones que se han venido impartiendo a la fecha. La Coordinación de Educación Virtual actualizará una vez al año los manuales, para que estén al día con la última versión de la plataforma Moodle.</w:t>
      </w:r>
    </w:p>
    <w:p w14:paraId="3F8C7198" w14:textId="53D9CADB" w:rsidR="0091389F" w:rsidRPr="00AD1D8F" w:rsidRDefault="006F79D1" w:rsidP="006F79D1">
      <w:pPr>
        <w:pStyle w:val="Ttulo2"/>
      </w:pPr>
      <w:bookmarkStart w:id="11" w:name="_Toc122102642"/>
      <w:bookmarkStart w:id="12" w:name="_Toc144716782"/>
      <w:r>
        <w:t>5.4 Inducción de nuevas</w:t>
      </w:r>
      <w:r w:rsidR="0091389F" w:rsidRPr="00AD1D8F">
        <w:t xml:space="preserve"> personas docentes</w:t>
      </w:r>
      <w:bookmarkEnd w:id="11"/>
      <w:r w:rsidR="0091389F" w:rsidRPr="00AD1D8F">
        <w:t xml:space="preserve"> </w:t>
      </w:r>
      <w:r>
        <w:t>a la enseñanza en modalidad virtual</w:t>
      </w:r>
      <w:bookmarkEnd w:id="12"/>
    </w:p>
    <w:p w14:paraId="264773B9" w14:textId="5A089063" w:rsidR="0091389F" w:rsidRPr="00AD1D8F" w:rsidRDefault="0091389F" w:rsidP="0091389F">
      <w:r w:rsidRPr="00AD1D8F">
        <w:t xml:space="preserve">Cada docente </w:t>
      </w:r>
      <w:r w:rsidR="006F79D1">
        <w:t>propuesto para</w:t>
      </w:r>
      <w:r w:rsidRPr="00AD1D8F">
        <w:t xml:space="preserve"> dar cursos virtuales en las carreras virtuales de la UBL deberá comprobar su competencia para el diseño y la implementación de un curso en la plataforma Moodle. Para ello, podrá entregar certificación de capacitación y experiencia en otra universidad </w:t>
      </w:r>
      <w:r w:rsidR="006F79D1">
        <w:t>y además, realizar un curso</w:t>
      </w:r>
      <w:r w:rsidRPr="00AD1D8F">
        <w:t xml:space="preserve"> de capacitación ofrecido por la UBL que </w:t>
      </w:r>
      <w:r w:rsidR="006F79D1">
        <w:t>aporta</w:t>
      </w:r>
      <w:r w:rsidRPr="00AD1D8F">
        <w:t xml:space="preserve"> las herramientas necesarias para estructurar, configurar e implementar un curso virtual </w:t>
      </w:r>
      <w:r w:rsidR="006F79D1">
        <w:t xml:space="preserve">según el diseño </w:t>
      </w:r>
      <w:r w:rsidR="00865034">
        <w:t xml:space="preserve">instruccional de la universidad y </w:t>
      </w:r>
      <w:r w:rsidRPr="00AD1D8F">
        <w:t>con las herramientas del Moodle.</w:t>
      </w:r>
      <w:r w:rsidR="00865034">
        <w:t xml:space="preserve"> </w:t>
      </w:r>
      <w:r w:rsidRPr="00AD1D8F">
        <w:t xml:space="preserve">El curso de “Estrategias de enseñanza virtual” a cargo de la Coordinación de Educación Virtual, se realiza a los menos 4 meses antes de la oferta del curso como docente y consta de los siguientes contenidos temáticos (ver </w:t>
      </w:r>
      <w:r w:rsidR="00AC0B14">
        <w:t xml:space="preserve">programa del curso de inducción docente en la carpeta </w:t>
      </w:r>
      <w:r w:rsidR="00AC0B14" w:rsidRPr="00464576">
        <w:rPr>
          <w:b/>
          <w:bCs/>
        </w:rPr>
        <w:t xml:space="preserve">ANEXOS </w:t>
      </w:r>
      <w:r w:rsidR="00AC0B14" w:rsidRPr="00464576">
        <w:rPr>
          <w:rFonts w:ascii="Arial" w:hAnsi="Arial" w:cs="Arial"/>
          <w:b/>
          <w:bCs/>
        </w:rPr>
        <w:t>&gt;</w:t>
      </w:r>
      <w:r w:rsidR="00464576" w:rsidRPr="00464576">
        <w:rPr>
          <w:b/>
          <w:bCs/>
        </w:rPr>
        <w:t>Programas cursos de inducción docentes y estudiantes</w:t>
      </w:r>
      <w:r w:rsidRPr="00AD1D8F">
        <w:t>):</w:t>
      </w:r>
    </w:p>
    <w:p w14:paraId="1E2F5541" w14:textId="77777777" w:rsidR="0091389F" w:rsidRPr="00AD1D8F" w:rsidRDefault="0091389F" w:rsidP="001A1EFF">
      <w:pPr>
        <w:spacing w:after="0" w:line="276" w:lineRule="auto"/>
      </w:pPr>
      <w:r w:rsidRPr="00AD1D8F">
        <w:t xml:space="preserve">Tema 1: Introducción a la educación virtual </w:t>
      </w:r>
    </w:p>
    <w:p w14:paraId="18E65850" w14:textId="77777777" w:rsidR="0091389F" w:rsidRPr="00AD1D8F" w:rsidRDefault="0091389F" w:rsidP="001A1EFF">
      <w:pPr>
        <w:spacing w:after="0" w:line="276" w:lineRule="auto"/>
      </w:pPr>
      <w:r w:rsidRPr="00AD1D8F">
        <w:t xml:space="preserve">Tema 2 Conociendo el campus virtual </w:t>
      </w:r>
    </w:p>
    <w:p w14:paraId="57D6A34B" w14:textId="77777777" w:rsidR="0091389F" w:rsidRPr="00AD1D8F" w:rsidRDefault="0091389F" w:rsidP="001A1EFF">
      <w:pPr>
        <w:spacing w:after="0" w:line="276" w:lineRule="auto"/>
      </w:pPr>
      <w:r w:rsidRPr="00AD1D8F">
        <w:t>Tema 3: Diseño de los cursos de la UBL</w:t>
      </w:r>
    </w:p>
    <w:p w14:paraId="604350DB" w14:textId="77777777" w:rsidR="0091389F" w:rsidRPr="00AD1D8F" w:rsidRDefault="0091389F" w:rsidP="001A1EFF">
      <w:pPr>
        <w:spacing w:after="0" w:line="276" w:lineRule="auto"/>
      </w:pPr>
      <w:r w:rsidRPr="00AD1D8F">
        <w:t>Tema 4: Actividades y recursos para la educación virtual</w:t>
      </w:r>
    </w:p>
    <w:p w14:paraId="1181CEE2" w14:textId="77777777" w:rsidR="0091389F" w:rsidRPr="00AD1D8F" w:rsidRDefault="0091389F" w:rsidP="001A1EFF">
      <w:pPr>
        <w:spacing w:after="0" w:line="276" w:lineRule="auto"/>
      </w:pPr>
      <w:r w:rsidRPr="00AD1D8F">
        <w:t xml:space="preserve">Tema 5: Evaluación de aprendizajes </w:t>
      </w:r>
    </w:p>
    <w:p w14:paraId="3BEA681A" w14:textId="77777777" w:rsidR="0091389F" w:rsidRDefault="0091389F" w:rsidP="001A1EFF">
      <w:pPr>
        <w:spacing w:after="0" w:line="276" w:lineRule="auto"/>
      </w:pPr>
      <w:r w:rsidRPr="00AD1D8F">
        <w:t>Tema 6: La mediación docente en un curso virtual</w:t>
      </w:r>
    </w:p>
    <w:p w14:paraId="6B18DD31" w14:textId="77777777" w:rsidR="001A1EFF" w:rsidRPr="00AD1D8F" w:rsidRDefault="001A1EFF" w:rsidP="001A1EFF">
      <w:pPr>
        <w:spacing w:after="0" w:line="276" w:lineRule="auto"/>
      </w:pPr>
    </w:p>
    <w:p w14:paraId="37A6601D" w14:textId="77777777" w:rsidR="0004215E" w:rsidRPr="00AD1D8F" w:rsidRDefault="003A6889" w:rsidP="00D644CD">
      <w:pPr>
        <w:pStyle w:val="Ttulo2"/>
      </w:pPr>
      <w:bookmarkStart w:id="13" w:name="_Toc144716783"/>
      <w:r>
        <w:t>5.</w:t>
      </w:r>
      <w:r w:rsidR="004545D4">
        <w:t xml:space="preserve">5 </w:t>
      </w:r>
      <w:bookmarkStart w:id="14" w:name="_Toc122102643"/>
      <w:r w:rsidR="0004215E" w:rsidRPr="00AD1D8F">
        <w:t>Plan de capacitación docente permanente para la educación virtual</w:t>
      </w:r>
      <w:bookmarkEnd w:id="14"/>
      <w:bookmarkEnd w:id="13"/>
    </w:p>
    <w:p w14:paraId="262A011A" w14:textId="576BEE11" w:rsidR="001A1EFF" w:rsidRDefault="001A1EFF" w:rsidP="001A1EFF">
      <w:pPr>
        <w:pStyle w:val="Ttulo3"/>
      </w:pPr>
      <w:bookmarkStart w:id="15" w:name="_Toc144716784"/>
      <w:r>
        <w:lastRenderedPageBreak/>
        <w:t>a) Objetivo</w:t>
      </w:r>
      <w:bookmarkEnd w:id="15"/>
    </w:p>
    <w:p w14:paraId="04C1F89A" w14:textId="183AE32D" w:rsidR="0004215E" w:rsidRPr="00AD1D8F" w:rsidRDefault="0004215E" w:rsidP="0004215E">
      <w:r w:rsidRPr="00AD1D8F">
        <w:t>El plan de capacitación para la educación virtual de la UBL tiene el siguiente objetivo primordial:</w:t>
      </w:r>
    </w:p>
    <w:p w14:paraId="206AEB0A" w14:textId="77777777" w:rsidR="0004215E" w:rsidRPr="00AD1D8F" w:rsidRDefault="0004215E" w:rsidP="0004215E">
      <w:pPr>
        <w:pStyle w:val="Prrafodelista"/>
        <w:numPr>
          <w:ilvl w:val="0"/>
          <w:numId w:val="15"/>
        </w:numPr>
      </w:pPr>
      <w:r w:rsidRPr="00AD1D8F">
        <w:t>Fomentar la adquisición y el desarrollo permanente de las competencias requeridas para ejercer con eficacia las funciones de la docencia virtual, según el perfil de competencias y el marco conceptual adoptados por la Universidad, en consonancia con sus políticas institucionales para la organización de la educación virtual.</w:t>
      </w:r>
    </w:p>
    <w:p w14:paraId="0B98F459" w14:textId="7EC65FC9" w:rsidR="00C57582" w:rsidRDefault="00C57582" w:rsidP="00C57582">
      <w:pPr>
        <w:pStyle w:val="Ttulo3"/>
      </w:pPr>
      <w:bookmarkStart w:id="16" w:name="_Toc144716785"/>
      <w:r>
        <w:t>b) Competencias</w:t>
      </w:r>
      <w:bookmarkEnd w:id="16"/>
      <w:r>
        <w:t xml:space="preserve"> </w:t>
      </w:r>
    </w:p>
    <w:p w14:paraId="72248858" w14:textId="4FA86E36" w:rsidR="0004215E" w:rsidRDefault="0004215E" w:rsidP="0004215E">
      <w:r w:rsidRPr="00AD1D8F">
        <w:t xml:space="preserve">La Universidad aspira a que su personal académico se profesionalice en el campo de la educación en línea con las competencias que le permitan desempeñar las diversas funciones de la docencia en la educación virtual. Las siguientes funciones y tareas son las que se esperan del personal docente en la oferta de cursos virtuales, con el fin de desarrollar un plan de capacitación acorde con la adquisición y el mejoramiento de las competencias y destrezas requeridas y del modelo pedagógico de la universidad. </w:t>
      </w:r>
    </w:p>
    <w:p w14:paraId="6C2A47FA" w14:textId="7763F666" w:rsidR="00C57582" w:rsidRPr="00AD1D8F" w:rsidRDefault="00C57582" w:rsidP="00C57582">
      <w:r w:rsidRPr="00C57582">
        <w:rPr>
          <w:bCs/>
          <w:i/>
          <w:iCs/>
        </w:rPr>
        <w:t>Las personas docentes deberán cumplir con a lo menos 10 horas de actualización anual</w:t>
      </w:r>
      <w:r>
        <w:rPr>
          <w:bCs/>
        </w:rPr>
        <w:t xml:space="preserve">, además de </w:t>
      </w:r>
      <w:r w:rsidRPr="00AD1D8F">
        <w:rPr>
          <w:bCs/>
        </w:rPr>
        <w:t>aquell</w:t>
      </w:r>
      <w:r>
        <w:rPr>
          <w:bCs/>
        </w:rPr>
        <w:t>o</w:t>
      </w:r>
      <w:r w:rsidRPr="00AD1D8F">
        <w:rPr>
          <w:bCs/>
        </w:rPr>
        <w:t xml:space="preserve"> que les sea asignad</w:t>
      </w:r>
      <w:r>
        <w:rPr>
          <w:bCs/>
        </w:rPr>
        <w:t>o</w:t>
      </w:r>
      <w:r w:rsidRPr="00AD1D8F">
        <w:rPr>
          <w:bCs/>
        </w:rPr>
        <w:t xml:space="preserve"> por la Vice Rectoría Académica </w:t>
      </w:r>
      <w:r>
        <w:rPr>
          <w:bCs/>
        </w:rPr>
        <w:t>y/o recomendado por la</w:t>
      </w:r>
      <w:r w:rsidRPr="00AD1D8F">
        <w:rPr>
          <w:bCs/>
        </w:rPr>
        <w:t xml:space="preserve"> Coordinación de Educación Virtual para fortalecer destrezas particulares según las evaluaciones realizadas. El cumplimiento del requisito será monitoreado por la Coordinación de Educación Virtual y las Direcciones de Escuela. </w:t>
      </w:r>
    </w:p>
    <w:p w14:paraId="7E8F8A02" w14:textId="77777777" w:rsidR="0004215E" w:rsidRPr="00AD1D8F" w:rsidRDefault="0004215E" w:rsidP="0004215E">
      <w:pPr>
        <w:pStyle w:val="Descripcin"/>
        <w:keepNext/>
        <w:spacing w:line="360" w:lineRule="auto"/>
        <w:jc w:val="center"/>
      </w:pPr>
      <w:bookmarkStart w:id="17" w:name="_Toc457288960"/>
      <w:r w:rsidRPr="00AD1D8F">
        <w:t>Funciones, tareas y competencias de la docencia en entornos virtual para docentes de la UBL</w:t>
      </w:r>
      <w:bookmarkEnd w:id="17"/>
    </w:p>
    <w:tbl>
      <w:tblPr>
        <w:tblStyle w:val="Tablaconcuadrcula"/>
        <w:tblW w:w="10343" w:type="dxa"/>
        <w:jc w:val="center"/>
        <w:tblLook w:val="04A0" w:firstRow="1" w:lastRow="0" w:firstColumn="1" w:lastColumn="0" w:noHBand="0" w:noVBand="1"/>
      </w:tblPr>
      <w:tblGrid>
        <w:gridCol w:w="2200"/>
        <w:gridCol w:w="2615"/>
        <w:gridCol w:w="5528"/>
      </w:tblGrid>
      <w:tr w:rsidR="0004215E" w:rsidRPr="00AD1D8F" w14:paraId="0569482E" w14:textId="77777777" w:rsidTr="00160B77">
        <w:trPr>
          <w:cantSplit/>
          <w:trHeight w:val="442"/>
          <w:tblHeader/>
          <w:jc w:val="center"/>
        </w:trPr>
        <w:tc>
          <w:tcPr>
            <w:tcW w:w="2200" w:type="dxa"/>
            <w:shd w:val="clear" w:color="auto" w:fill="DEEAF6" w:themeFill="accent1" w:themeFillTint="33"/>
            <w:vAlign w:val="center"/>
          </w:tcPr>
          <w:p w14:paraId="63AE5A3F" w14:textId="77777777" w:rsidR="0004215E" w:rsidRPr="00AD1D8F" w:rsidRDefault="0004215E" w:rsidP="00E83CFC">
            <w:pPr>
              <w:spacing w:line="240" w:lineRule="auto"/>
              <w:rPr>
                <w:b/>
                <w:sz w:val="21"/>
                <w:szCs w:val="21"/>
              </w:rPr>
            </w:pPr>
            <w:r w:rsidRPr="00AD1D8F">
              <w:rPr>
                <w:b/>
                <w:sz w:val="21"/>
                <w:szCs w:val="21"/>
              </w:rPr>
              <w:t>Función</w:t>
            </w:r>
          </w:p>
        </w:tc>
        <w:tc>
          <w:tcPr>
            <w:tcW w:w="2615" w:type="dxa"/>
            <w:shd w:val="clear" w:color="auto" w:fill="DEEAF6" w:themeFill="accent1" w:themeFillTint="33"/>
            <w:vAlign w:val="center"/>
          </w:tcPr>
          <w:p w14:paraId="32C915E7" w14:textId="77777777" w:rsidR="0004215E" w:rsidRPr="00AD1D8F" w:rsidRDefault="0004215E" w:rsidP="00E83CFC">
            <w:pPr>
              <w:spacing w:line="240" w:lineRule="auto"/>
              <w:rPr>
                <w:b/>
                <w:sz w:val="21"/>
                <w:szCs w:val="21"/>
              </w:rPr>
            </w:pPr>
            <w:r w:rsidRPr="00AD1D8F">
              <w:rPr>
                <w:b/>
                <w:sz w:val="21"/>
                <w:szCs w:val="21"/>
              </w:rPr>
              <w:t>Descripción</w:t>
            </w:r>
          </w:p>
        </w:tc>
        <w:tc>
          <w:tcPr>
            <w:tcW w:w="5528" w:type="dxa"/>
            <w:shd w:val="clear" w:color="auto" w:fill="DEEAF6" w:themeFill="accent1" w:themeFillTint="33"/>
            <w:vAlign w:val="center"/>
          </w:tcPr>
          <w:p w14:paraId="675A11C9" w14:textId="77777777" w:rsidR="0004215E" w:rsidRPr="00AD1D8F" w:rsidRDefault="0004215E" w:rsidP="00E83CFC">
            <w:pPr>
              <w:spacing w:line="240" w:lineRule="auto"/>
              <w:rPr>
                <w:b/>
                <w:sz w:val="21"/>
                <w:szCs w:val="21"/>
              </w:rPr>
            </w:pPr>
            <w:r w:rsidRPr="00AD1D8F">
              <w:rPr>
                <w:b/>
                <w:sz w:val="21"/>
                <w:szCs w:val="21"/>
              </w:rPr>
              <w:t>Competencias dentro del modelo UBL</w:t>
            </w:r>
          </w:p>
        </w:tc>
      </w:tr>
      <w:tr w:rsidR="0004215E" w:rsidRPr="00AD1D8F" w14:paraId="50464D02" w14:textId="77777777" w:rsidTr="00160B77">
        <w:trPr>
          <w:jc w:val="center"/>
        </w:trPr>
        <w:tc>
          <w:tcPr>
            <w:tcW w:w="2200" w:type="dxa"/>
          </w:tcPr>
          <w:p w14:paraId="3302BF5D" w14:textId="77777777" w:rsidR="0004215E" w:rsidRPr="00AD1D8F" w:rsidRDefault="0004215E" w:rsidP="00E83CFC">
            <w:pPr>
              <w:spacing w:line="240" w:lineRule="auto"/>
              <w:rPr>
                <w:sz w:val="21"/>
                <w:szCs w:val="21"/>
              </w:rPr>
            </w:pPr>
            <w:r w:rsidRPr="00AD1D8F">
              <w:rPr>
                <w:sz w:val="21"/>
                <w:szCs w:val="21"/>
              </w:rPr>
              <w:t>Técnica</w:t>
            </w:r>
          </w:p>
        </w:tc>
        <w:tc>
          <w:tcPr>
            <w:tcW w:w="2615" w:type="dxa"/>
          </w:tcPr>
          <w:p w14:paraId="0B742489" w14:textId="77777777" w:rsidR="0004215E" w:rsidRPr="00AD1D8F" w:rsidRDefault="0004215E" w:rsidP="00E83CFC">
            <w:pPr>
              <w:spacing w:line="240" w:lineRule="auto"/>
              <w:rPr>
                <w:sz w:val="21"/>
                <w:szCs w:val="21"/>
              </w:rPr>
            </w:pPr>
            <w:r w:rsidRPr="00AD1D8F">
              <w:rPr>
                <w:sz w:val="21"/>
                <w:szCs w:val="21"/>
              </w:rPr>
              <w:t>Relacionada con la comprensión y utilización eficaz tanto del entorno virtual como de las diferentes aplicaciones necesarias de manejar para el desarrollo de la acción formativa.</w:t>
            </w:r>
          </w:p>
        </w:tc>
        <w:tc>
          <w:tcPr>
            <w:tcW w:w="5528" w:type="dxa"/>
          </w:tcPr>
          <w:p w14:paraId="01AA55C5"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Maneja adecuadamente las herramientas básicas de Moodle: foros, novedades, entrega y calificación de tareas, wikis, glosarios, chat, subida de archivos, enlaces externos a videos y otras páginas web.</w:t>
            </w:r>
          </w:p>
          <w:p w14:paraId="7EA90A4E"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Crea presentaciones con video y diapositivas sincronizadas como material didáctico y de orientación a los y las estudiantes.</w:t>
            </w:r>
          </w:p>
          <w:p w14:paraId="35FD44D4" w14:textId="77777777" w:rsidR="0004215E" w:rsidRPr="00AD1D8F" w:rsidRDefault="0004215E" w:rsidP="0004215E">
            <w:pPr>
              <w:pStyle w:val="Prrafodelista"/>
              <w:numPr>
                <w:ilvl w:val="0"/>
                <w:numId w:val="15"/>
              </w:numPr>
              <w:spacing w:line="240" w:lineRule="auto"/>
              <w:ind w:left="226" w:hanging="226"/>
              <w:jc w:val="left"/>
              <w:rPr>
                <w:b/>
                <w:sz w:val="21"/>
                <w:szCs w:val="21"/>
              </w:rPr>
            </w:pPr>
            <w:r w:rsidRPr="00AD1D8F">
              <w:rPr>
                <w:sz w:val="21"/>
                <w:szCs w:val="21"/>
              </w:rPr>
              <w:t xml:space="preserve">Organiza una sesión de videoconferencia con Big Blue </w:t>
            </w:r>
            <w:proofErr w:type="spellStart"/>
            <w:r w:rsidRPr="00AD1D8F">
              <w:rPr>
                <w:sz w:val="21"/>
                <w:szCs w:val="21"/>
              </w:rPr>
              <w:t>Button</w:t>
            </w:r>
            <w:proofErr w:type="spellEnd"/>
            <w:r w:rsidRPr="00AD1D8F">
              <w:rPr>
                <w:sz w:val="21"/>
                <w:szCs w:val="21"/>
              </w:rPr>
              <w:t xml:space="preserve"> y maneja con confianza las funciones para subir presentaciones, conectar la cámara web y el micrófono, moderación de las personas participantes y chat.</w:t>
            </w:r>
          </w:p>
        </w:tc>
      </w:tr>
      <w:tr w:rsidR="0004215E" w:rsidRPr="00AD1D8F" w14:paraId="7F611741" w14:textId="77777777" w:rsidTr="00160B77">
        <w:trPr>
          <w:jc w:val="center"/>
        </w:trPr>
        <w:tc>
          <w:tcPr>
            <w:tcW w:w="2200" w:type="dxa"/>
          </w:tcPr>
          <w:p w14:paraId="34053752" w14:textId="77777777" w:rsidR="0004215E" w:rsidRPr="00AD1D8F" w:rsidRDefault="0004215E" w:rsidP="00E83CFC">
            <w:pPr>
              <w:spacing w:line="240" w:lineRule="auto"/>
              <w:rPr>
                <w:sz w:val="21"/>
                <w:szCs w:val="21"/>
              </w:rPr>
            </w:pPr>
            <w:r w:rsidRPr="00AD1D8F">
              <w:rPr>
                <w:sz w:val="21"/>
                <w:szCs w:val="21"/>
              </w:rPr>
              <w:lastRenderedPageBreak/>
              <w:t>Académica/pedagógica</w:t>
            </w:r>
          </w:p>
        </w:tc>
        <w:tc>
          <w:tcPr>
            <w:tcW w:w="2615" w:type="dxa"/>
          </w:tcPr>
          <w:p w14:paraId="4728065A" w14:textId="77777777" w:rsidR="0004215E" w:rsidRPr="00AD1D8F" w:rsidRDefault="0004215E" w:rsidP="00E83CFC">
            <w:pPr>
              <w:spacing w:line="240" w:lineRule="auto"/>
              <w:rPr>
                <w:sz w:val="21"/>
                <w:szCs w:val="21"/>
              </w:rPr>
            </w:pPr>
            <w:r w:rsidRPr="00AD1D8F">
              <w:rPr>
                <w:sz w:val="21"/>
                <w:szCs w:val="21"/>
              </w:rPr>
              <w:t xml:space="preserve">Relacionada con aspectos didácticos de los diferentes elementos que constituyen el proceso de enseñanza y aprendizaje virtual. Además contempla las tareas de acompañar y facilitar el proceso de aprendizaje del grupo, la evaluación e investigación para implementar mejoras pedagógicas. </w:t>
            </w:r>
          </w:p>
        </w:tc>
        <w:tc>
          <w:tcPr>
            <w:tcW w:w="5528" w:type="dxa"/>
          </w:tcPr>
          <w:p w14:paraId="6588820F"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Diseña un curso virtual demostrando coherencia entre los objetivos de aprendizaje, las actividades y las formas de evaluación.</w:t>
            </w:r>
          </w:p>
          <w:p w14:paraId="40F271B6"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Elabora y pone a disposición el grupo, aportes docentes oportunos y pertinentes a las necesidades de aprendizaje de sus estudiantes.</w:t>
            </w:r>
          </w:p>
          <w:p w14:paraId="30011B0D"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Realiza evaluación diagnóstica, formativa y sumativa utilizando las herramientas de la plataforma virtual.</w:t>
            </w:r>
          </w:p>
          <w:p w14:paraId="35778396"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Formula preguntas generadoras, modera foros temáticos y orienta a los y las estudiantes para motivar y facilitar su participación.</w:t>
            </w:r>
          </w:p>
          <w:p w14:paraId="44FFDE5E"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Retroalimenta a los y las estudiantes en los foros de dudas y en los foros de discusión.</w:t>
            </w:r>
          </w:p>
          <w:p w14:paraId="2702A3ED"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Retroalimenta a los y las estudiantes en sus tareas, proyectos, reseñas de lecturas y otras actividades propias de las estrategias de evaluación de aprendizajes en entornos virtuales.</w:t>
            </w:r>
          </w:p>
          <w:p w14:paraId="2B578487"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Da seguimiento continuo al trabajo del grupo por medio de las herramientas de la plataforma virtual.</w:t>
            </w:r>
          </w:p>
          <w:p w14:paraId="5784092E"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 xml:space="preserve">Realizar evaluación continua de las actividades pedagógicas aplicadas, investigar y trabajar para la mejoría de los cursos. </w:t>
            </w:r>
          </w:p>
        </w:tc>
      </w:tr>
      <w:tr w:rsidR="0004215E" w:rsidRPr="00AD1D8F" w14:paraId="3696CD16" w14:textId="77777777" w:rsidTr="00160B77">
        <w:trPr>
          <w:jc w:val="center"/>
        </w:trPr>
        <w:tc>
          <w:tcPr>
            <w:tcW w:w="2200" w:type="dxa"/>
          </w:tcPr>
          <w:p w14:paraId="4AC607E2" w14:textId="77777777" w:rsidR="0004215E" w:rsidRPr="00AD1D8F" w:rsidRDefault="0004215E" w:rsidP="00E83CFC">
            <w:pPr>
              <w:spacing w:line="240" w:lineRule="auto"/>
              <w:rPr>
                <w:sz w:val="21"/>
                <w:szCs w:val="21"/>
              </w:rPr>
            </w:pPr>
            <w:r w:rsidRPr="00AD1D8F">
              <w:rPr>
                <w:sz w:val="21"/>
                <w:szCs w:val="21"/>
              </w:rPr>
              <w:t>Organizativa</w:t>
            </w:r>
          </w:p>
        </w:tc>
        <w:tc>
          <w:tcPr>
            <w:tcW w:w="2615" w:type="dxa"/>
          </w:tcPr>
          <w:p w14:paraId="2A2938E7" w14:textId="77777777" w:rsidR="0004215E" w:rsidRPr="00AD1D8F" w:rsidRDefault="0004215E" w:rsidP="00E83CFC">
            <w:pPr>
              <w:spacing w:line="240" w:lineRule="auto"/>
              <w:rPr>
                <w:sz w:val="21"/>
                <w:szCs w:val="21"/>
              </w:rPr>
            </w:pPr>
            <w:r w:rsidRPr="00AD1D8F">
              <w:rPr>
                <w:sz w:val="21"/>
                <w:szCs w:val="21"/>
              </w:rPr>
              <w:t>Relacionada con la acción planificada que establece aquellas cuestiones relativas a la estructuración, explicación y ejecución de las diferentes acciones que se llevarán a cabo en el proceso formativo.</w:t>
            </w:r>
          </w:p>
        </w:tc>
        <w:tc>
          <w:tcPr>
            <w:tcW w:w="5528" w:type="dxa"/>
          </w:tcPr>
          <w:p w14:paraId="0A78BA8E"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Organiza las actividades del curso, dando avisos oportunos y cumpliendo con un cronograma definido previamente.</w:t>
            </w:r>
          </w:p>
          <w:p w14:paraId="54999BBF"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Establece normas para la participación y realización de las tareas, adecuadas al entorno virtual, las comunica a sus estudiantes y las hace cumplir.</w:t>
            </w:r>
          </w:p>
          <w:p w14:paraId="23F8D723"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Califica los trabajos y comunica las notas a los y las estudiantes en el plazo estipulado.</w:t>
            </w:r>
          </w:p>
          <w:p w14:paraId="1C623102"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Promueve el involucramiento de las personas estudiantes y facilita el intercambio entre ellas.</w:t>
            </w:r>
          </w:p>
          <w:p w14:paraId="7DFEE4A7"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Mantiene una comunicación constante con la Dirección de Escuela y/o la Coordinación de Educación Virtual, para recibir apoyo en el momento en que lo requiera.</w:t>
            </w:r>
          </w:p>
        </w:tc>
      </w:tr>
      <w:tr w:rsidR="0004215E" w:rsidRPr="00AD1D8F" w14:paraId="1377B935" w14:textId="77777777" w:rsidTr="00160B77">
        <w:trPr>
          <w:jc w:val="center"/>
        </w:trPr>
        <w:tc>
          <w:tcPr>
            <w:tcW w:w="2200" w:type="dxa"/>
          </w:tcPr>
          <w:p w14:paraId="5246868E" w14:textId="77777777" w:rsidR="0004215E" w:rsidRPr="00AD1D8F" w:rsidRDefault="0004215E" w:rsidP="00E83CFC">
            <w:pPr>
              <w:spacing w:line="240" w:lineRule="auto"/>
              <w:rPr>
                <w:sz w:val="21"/>
                <w:szCs w:val="21"/>
              </w:rPr>
            </w:pPr>
            <w:r w:rsidRPr="00AD1D8F">
              <w:rPr>
                <w:sz w:val="21"/>
                <w:szCs w:val="21"/>
              </w:rPr>
              <w:t>Orientadora</w:t>
            </w:r>
          </w:p>
        </w:tc>
        <w:tc>
          <w:tcPr>
            <w:tcW w:w="2615" w:type="dxa"/>
          </w:tcPr>
          <w:p w14:paraId="76A4CCF3" w14:textId="77777777" w:rsidR="0004215E" w:rsidRPr="00AD1D8F" w:rsidRDefault="0004215E" w:rsidP="00E83CFC">
            <w:pPr>
              <w:spacing w:line="240" w:lineRule="auto"/>
              <w:rPr>
                <w:sz w:val="21"/>
                <w:szCs w:val="21"/>
              </w:rPr>
            </w:pPr>
            <w:r w:rsidRPr="00AD1D8F">
              <w:rPr>
                <w:sz w:val="21"/>
                <w:szCs w:val="21"/>
              </w:rPr>
              <w:t>Relacionada con el ofrecimiento a los participantes del curso de un asesoramiento personalizado, referido a las técnicas y estrategias de formación, con el propósito de guiar y orientar al estudiante en el desarrollo de la acción formativa.</w:t>
            </w:r>
          </w:p>
        </w:tc>
        <w:tc>
          <w:tcPr>
            <w:tcW w:w="5528" w:type="dxa"/>
          </w:tcPr>
          <w:p w14:paraId="2B577E8A" w14:textId="77777777" w:rsidR="0004215E" w:rsidRPr="00AD1D8F" w:rsidRDefault="0004215E" w:rsidP="0004215E">
            <w:pPr>
              <w:pStyle w:val="Prrafodelista"/>
              <w:numPr>
                <w:ilvl w:val="0"/>
                <w:numId w:val="15"/>
              </w:numPr>
              <w:spacing w:line="240" w:lineRule="auto"/>
              <w:ind w:left="226" w:hanging="226"/>
              <w:rPr>
                <w:sz w:val="21"/>
                <w:szCs w:val="21"/>
              </w:rPr>
            </w:pPr>
            <w:r w:rsidRPr="00AD1D8F">
              <w:rPr>
                <w:sz w:val="21"/>
                <w:szCs w:val="21"/>
              </w:rPr>
              <w:t>Demuestra disponibilidad para atender las consultas de los y las estudiantes.</w:t>
            </w:r>
          </w:p>
          <w:p w14:paraId="569E3C23" w14:textId="77777777" w:rsidR="0004215E" w:rsidRPr="00AD1D8F" w:rsidRDefault="0004215E" w:rsidP="0004215E">
            <w:pPr>
              <w:pStyle w:val="Prrafodelista"/>
              <w:numPr>
                <w:ilvl w:val="0"/>
                <w:numId w:val="15"/>
              </w:numPr>
              <w:spacing w:line="240" w:lineRule="auto"/>
              <w:ind w:left="226" w:hanging="226"/>
              <w:rPr>
                <w:sz w:val="21"/>
                <w:szCs w:val="21"/>
              </w:rPr>
            </w:pPr>
            <w:r w:rsidRPr="00AD1D8F">
              <w:rPr>
                <w:sz w:val="21"/>
                <w:szCs w:val="21"/>
              </w:rPr>
              <w:t>Orienta a las personas estudiantes sobre técnicas a seguir para acoplarse a la metodología virtual del curso.</w:t>
            </w:r>
          </w:p>
          <w:p w14:paraId="0F75F9E9" w14:textId="77777777" w:rsidR="0004215E" w:rsidRPr="00AD1D8F" w:rsidRDefault="0004215E" w:rsidP="0004215E">
            <w:pPr>
              <w:pStyle w:val="Prrafodelista"/>
              <w:numPr>
                <w:ilvl w:val="0"/>
                <w:numId w:val="15"/>
              </w:numPr>
              <w:spacing w:line="240" w:lineRule="auto"/>
              <w:ind w:left="226" w:hanging="226"/>
              <w:rPr>
                <w:sz w:val="21"/>
                <w:szCs w:val="21"/>
              </w:rPr>
            </w:pPr>
            <w:r w:rsidRPr="00AD1D8F">
              <w:rPr>
                <w:sz w:val="21"/>
                <w:szCs w:val="21"/>
              </w:rPr>
              <w:t>Orienta a las personas estudiantes en el desarrollo de sus tareas, proyectos u otras asignaciones.</w:t>
            </w:r>
          </w:p>
          <w:p w14:paraId="3C012867" w14:textId="77777777" w:rsidR="0004215E" w:rsidRPr="00AD1D8F" w:rsidRDefault="0004215E" w:rsidP="0004215E">
            <w:pPr>
              <w:pStyle w:val="Prrafodelista"/>
              <w:numPr>
                <w:ilvl w:val="0"/>
                <w:numId w:val="15"/>
              </w:numPr>
              <w:spacing w:line="240" w:lineRule="auto"/>
              <w:ind w:left="226" w:hanging="226"/>
              <w:rPr>
                <w:sz w:val="21"/>
                <w:szCs w:val="21"/>
              </w:rPr>
            </w:pPr>
            <w:r w:rsidRPr="00AD1D8F">
              <w:rPr>
                <w:sz w:val="21"/>
                <w:szCs w:val="21"/>
              </w:rPr>
              <w:t>Brinda una retroalimentación oportuna y de valor agregado para el aprendizaje de sus estudiantes, tanto grupal como individual cuando se requiera.</w:t>
            </w:r>
          </w:p>
        </w:tc>
      </w:tr>
      <w:tr w:rsidR="0004215E" w:rsidRPr="00AD1D8F" w14:paraId="00AFE182" w14:textId="77777777" w:rsidTr="00160B77">
        <w:trPr>
          <w:jc w:val="center"/>
        </w:trPr>
        <w:tc>
          <w:tcPr>
            <w:tcW w:w="2200" w:type="dxa"/>
          </w:tcPr>
          <w:p w14:paraId="7308EC29" w14:textId="77777777" w:rsidR="0004215E" w:rsidRPr="00AD1D8F" w:rsidRDefault="0004215E" w:rsidP="00E83CFC">
            <w:pPr>
              <w:spacing w:line="240" w:lineRule="auto"/>
              <w:rPr>
                <w:sz w:val="21"/>
                <w:szCs w:val="21"/>
              </w:rPr>
            </w:pPr>
            <w:r w:rsidRPr="00AD1D8F">
              <w:rPr>
                <w:sz w:val="21"/>
                <w:szCs w:val="21"/>
              </w:rPr>
              <w:t>Social</w:t>
            </w:r>
          </w:p>
        </w:tc>
        <w:tc>
          <w:tcPr>
            <w:tcW w:w="2615" w:type="dxa"/>
          </w:tcPr>
          <w:p w14:paraId="3858CCCB" w14:textId="77777777" w:rsidR="0004215E" w:rsidRPr="00AD1D8F" w:rsidRDefault="0004215E" w:rsidP="00E83CFC">
            <w:pPr>
              <w:spacing w:line="240" w:lineRule="auto"/>
              <w:rPr>
                <w:sz w:val="21"/>
                <w:szCs w:val="21"/>
              </w:rPr>
            </w:pPr>
            <w:r w:rsidRPr="00AD1D8F">
              <w:rPr>
                <w:sz w:val="21"/>
                <w:szCs w:val="21"/>
              </w:rPr>
              <w:t xml:space="preserve">Relacionada con aquellos aspectos sociales que el tutor debe tener en cuenta </w:t>
            </w:r>
            <w:r w:rsidRPr="00AD1D8F">
              <w:rPr>
                <w:sz w:val="21"/>
                <w:szCs w:val="21"/>
              </w:rPr>
              <w:lastRenderedPageBreak/>
              <w:t>para crear un ambiente de trabajo positivo.</w:t>
            </w:r>
          </w:p>
        </w:tc>
        <w:tc>
          <w:tcPr>
            <w:tcW w:w="5528" w:type="dxa"/>
          </w:tcPr>
          <w:p w14:paraId="41B550CD"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lastRenderedPageBreak/>
              <w:t>Fomenta la creación de una comunidad de aprendizaje, a través de actividades que generen interacción.</w:t>
            </w:r>
          </w:p>
          <w:p w14:paraId="63E9A622"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lastRenderedPageBreak/>
              <w:t>Propicia el diálogo desde el diseño mismo de las actividades y en la forma en que las modera o facilita durante el curso.</w:t>
            </w:r>
          </w:p>
          <w:p w14:paraId="15974224"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Promueve el conocimiento de las personas que conforman el grupo, en un marco de respeto y cordialidad.</w:t>
            </w:r>
          </w:p>
          <w:p w14:paraId="66D1261C" w14:textId="77777777" w:rsidR="0004215E" w:rsidRPr="00AD1D8F" w:rsidRDefault="0004215E" w:rsidP="0004215E">
            <w:pPr>
              <w:pStyle w:val="Prrafodelista"/>
              <w:numPr>
                <w:ilvl w:val="0"/>
                <w:numId w:val="15"/>
              </w:numPr>
              <w:spacing w:line="240" w:lineRule="auto"/>
              <w:ind w:left="226" w:hanging="226"/>
              <w:jc w:val="left"/>
              <w:rPr>
                <w:sz w:val="21"/>
                <w:szCs w:val="21"/>
              </w:rPr>
            </w:pPr>
            <w:r w:rsidRPr="00AD1D8F">
              <w:rPr>
                <w:sz w:val="21"/>
                <w:szCs w:val="21"/>
              </w:rPr>
              <w:t>Promueve el trabajo colaborativo en el diseño de las actividades y en la facilitación del diálogo.</w:t>
            </w:r>
          </w:p>
        </w:tc>
      </w:tr>
    </w:tbl>
    <w:p w14:paraId="766AE9D3" w14:textId="77777777" w:rsidR="0004215E" w:rsidRPr="00AD1D8F" w:rsidRDefault="0004215E" w:rsidP="0004215E">
      <w:pPr>
        <w:spacing w:before="240" w:after="0" w:line="240" w:lineRule="auto"/>
        <w:rPr>
          <w:sz w:val="21"/>
          <w:szCs w:val="21"/>
        </w:rPr>
      </w:pPr>
      <w:r w:rsidRPr="00AD1D8F">
        <w:rPr>
          <w:b/>
          <w:sz w:val="20"/>
          <w:szCs w:val="20"/>
        </w:rPr>
        <w:lastRenderedPageBreak/>
        <w:t xml:space="preserve">Fuente: </w:t>
      </w:r>
      <w:r w:rsidRPr="00AD1D8F">
        <w:rPr>
          <w:sz w:val="20"/>
          <w:szCs w:val="20"/>
        </w:rPr>
        <w:t xml:space="preserve">Adaptado para la Universidad con base en Silva y Astudillo y </w:t>
      </w:r>
      <w:proofErr w:type="spellStart"/>
      <w:r w:rsidRPr="00AD1D8F">
        <w:rPr>
          <w:sz w:val="20"/>
          <w:szCs w:val="20"/>
        </w:rPr>
        <w:t>Abru</w:t>
      </w:r>
      <w:proofErr w:type="spellEnd"/>
      <w:r w:rsidRPr="00AD1D8F">
        <w:rPr>
          <w:sz w:val="20"/>
          <w:szCs w:val="20"/>
        </w:rPr>
        <w:t xml:space="preserve"> y Rodríguez (2021</w:t>
      </w:r>
      <w:r w:rsidRPr="00AD1D8F">
        <w:rPr>
          <w:rStyle w:val="Refdenotaalpie"/>
          <w:sz w:val="21"/>
          <w:szCs w:val="21"/>
        </w:rPr>
        <w:footnoteReference w:id="3"/>
      </w:r>
      <w:r w:rsidRPr="00AD1D8F">
        <w:rPr>
          <w:sz w:val="21"/>
          <w:szCs w:val="21"/>
        </w:rPr>
        <w:t xml:space="preserve"> </w:t>
      </w:r>
    </w:p>
    <w:p w14:paraId="7E994D4B" w14:textId="77777777" w:rsidR="0004215E" w:rsidRDefault="0004215E" w:rsidP="0004215E">
      <w:pPr>
        <w:spacing w:before="240" w:after="0" w:line="240" w:lineRule="auto"/>
        <w:rPr>
          <w:rStyle w:val="Ttulo3Car"/>
        </w:rPr>
      </w:pPr>
    </w:p>
    <w:p w14:paraId="646D9DCA" w14:textId="3BDAD73B" w:rsidR="001242BE" w:rsidRDefault="001242BE" w:rsidP="001242BE">
      <w:pPr>
        <w:pStyle w:val="Ttulo3"/>
      </w:pPr>
      <w:bookmarkStart w:id="18" w:name="_Toc144716786"/>
      <w:r>
        <w:t>c) Tareas de formación permanente del personal docente</w:t>
      </w:r>
      <w:bookmarkEnd w:id="18"/>
    </w:p>
    <w:p w14:paraId="18815B10" w14:textId="31ADC677" w:rsidR="001242BE" w:rsidRPr="001242BE" w:rsidRDefault="001242BE" w:rsidP="001242BE">
      <w:r>
        <w:t>La Universidad deberá:</w:t>
      </w:r>
    </w:p>
    <w:p w14:paraId="5C4B27FF" w14:textId="77777777" w:rsidR="001242BE" w:rsidRPr="00AD1D8F" w:rsidRDefault="001242BE" w:rsidP="001242BE">
      <w:pPr>
        <w:pStyle w:val="Prrafodelista"/>
        <w:numPr>
          <w:ilvl w:val="0"/>
          <w:numId w:val="16"/>
        </w:numPr>
      </w:pPr>
      <w:r w:rsidRPr="00AD1D8F">
        <w:t>Evaluar constantemente los cursos virtuales en aspectos referidos a la calidad de la docencia, materiales didácticos, soporte tecnológico, interacción entre estudiantes y docentes, y logro de los objetivos de aprendizaje.</w:t>
      </w:r>
    </w:p>
    <w:p w14:paraId="4A4A44C4" w14:textId="77777777" w:rsidR="001242BE" w:rsidRDefault="001242BE" w:rsidP="001242BE">
      <w:pPr>
        <w:pStyle w:val="Prrafodelista"/>
        <w:numPr>
          <w:ilvl w:val="0"/>
          <w:numId w:val="16"/>
        </w:numPr>
      </w:pPr>
      <w:r w:rsidRPr="00AD1D8F">
        <w:t>Identificar las necesidades de capacitación de acuerdo con los resultados de las evaluaciones y de las solicitudes mismas del personal académico y Direcciones de Escuelas</w:t>
      </w:r>
      <w:r>
        <w:t xml:space="preserve"> </w:t>
      </w:r>
      <w:r w:rsidRPr="00AD1D8F">
        <w:t>o Programas.</w:t>
      </w:r>
    </w:p>
    <w:p w14:paraId="1E3CF8F5" w14:textId="77777777" w:rsidR="001242BE" w:rsidRDefault="001242BE" w:rsidP="001242BE">
      <w:pPr>
        <w:pStyle w:val="Prrafodelista"/>
        <w:numPr>
          <w:ilvl w:val="0"/>
          <w:numId w:val="16"/>
        </w:numPr>
      </w:pPr>
      <w:r w:rsidRPr="00AD1D8F">
        <w:t>Diseñar y ejecutar diversos tipos de capacitaciones, como talleres, cursos, talleres cortos, charlas y otros, con el fin de propiciar el desarrollo de las habilidades tecnológicas y metodológicas para la enseñanza virtual.</w:t>
      </w:r>
    </w:p>
    <w:p w14:paraId="24279C1B" w14:textId="77777777" w:rsidR="001242BE" w:rsidRPr="00AD1D8F" w:rsidRDefault="001242BE" w:rsidP="001242BE">
      <w:pPr>
        <w:pStyle w:val="Prrafodelista"/>
        <w:numPr>
          <w:ilvl w:val="0"/>
          <w:numId w:val="16"/>
        </w:numPr>
      </w:pPr>
      <w:r>
        <w:t xml:space="preserve">Velar por el cumplimiento del requisito anual de 10 horas (como mínimo) de capacitación para la formación continuada en la educación virtual. </w:t>
      </w:r>
    </w:p>
    <w:p w14:paraId="1E9C8E21" w14:textId="77777777" w:rsidR="001242BE" w:rsidRPr="00AD1D8F" w:rsidRDefault="001242BE" w:rsidP="001242BE">
      <w:pPr>
        <w:pStyle w:val="Prrafodelista"/>
        <w:numPr>
          <w:ilvl w:val="0"/>
          <w:numId w:val="16"/>
        </w:numPr>
      </w:pPr>
      <w:r w:rsidRPr="00AD1D8F">
        <w:t>Realizar un acompañamiento al personal docente para asegurar la adecuada aplicación de</w:t>
      </w:r>
      <w:r>
        <w:t xml:space="preserve"> </w:t>
      </w:r>
      <w:r w:rsidRPr="00AD1D8F">
        <w:t>las habilidades aprendidas y su mantenimiento.</w:t>
      </w:r>
    </w:p>
    <w:p w14:paraId="7705450D" w14:textId="77777777" w:rsidR="001242BE" w:rsidRPr="00AD1D8F" w:rsidRDefault="001242BE" w:rsidP="001242BE">
      <w:pPr>
        <w:pStyle w:val="Prrafodelista"/>
        <w:numPr>
          <w:ilvl w:val="0"/>
          <w:numId w:val="16"/>
        </w:numPr>
      </w:pPr>
      <w:r w:rsidRPr="00AD1D8F">
        <w:rPr>
          <w:rFonts w:ascii="Calibri" w:hAnsi="Calibri" w:cs="Calibri"/>
          <w:color w:val="000000"/>
        </w:rPr>
        <w:lastRenderedPageBreak/>
        <w:t>Elaborar materiales didácticos, como guías, instructivos y manuales, para apoyar al personal académico en el aprendizaje y la puesta en práctica de habilidades para el manejo de las</w:t>
      </w:r>
      <w:r>
        <w:rPr>
          <w:rFonts w:ascii="Calibri" w:hAnsi="Calibri" w:cs="Calibri"/>
          <w:color w:val="000000"/>
        </w:rPr>
        <w:t xml:space="preserve"> </w:t>
      </w:r>
      <w:r w:rsidRPr="00AD1D8F">
        <w:rPr>
          <w:rFonts w:ascii="Calibri" w:hAnsi="Calibri" w:cs="Calibri"/>
          <w:color w:val="000000"/>
        </w:rPr>
        <w:t>tecnologías y de sus usos pedagógicos.</w:t>
      </w:r>
    </w:p>
    <w:p w14:paraId="5A37358C" w14:textId="5FACE3CA" w:rsidR="0004215E" w:rsidRPr="00C57582" w:rsidRDefault="001242BE" w:rsidP="00C57582">
      <w:pPr>
        <w:pStyle w:val="Ttulo3"/>
      </w:pPr>
      <w:bookmarkStart w:id="19" w:name="_Toc122102644"/>
      <w:bookmarkStart w:id="20" w:name="_Toc144716787"/>
      <w:r>
        <w:rPr>
          <w:rStyle w:val="Ttulo3Car"/>
          <w:b/>
        </w:rPr>
        <w:t>d)</w:t>
      </w:r>
      <w:r w:rsidR="00C57582" w:rsidRPr="00C57582">
        <w:rPr>
          <w:rStyle w:val="Ttulo3Car"/>
          <w:b/>
        </w:rPr>
        <w:t xml:space="preserve"> </w:t>
      </w:r>
      <w:r w:rsidR="0004215E" w:rsidRPr="00C57582">
        <w:rPr>
          <w:rStyle w:val="Ttulo3Car"/>
          <w:b/>
        </w:rPr>
        <w:t>Desarrollo de actividades específicas de capacitación continuada</w:t>
      </w:r>
      <w:bookmarkEnd w:id="19"/>
      <w:bookmarkEnd w:id="20"/>
      <w:r w:rsidR="0004215E" w:rsidRPr="00C57582">
        <w:rPr>
          <w:rStyle w:val="Ttulo3Car"/>
          <w:b/>
        </w:rPr>
        <w:t xml:space="preserve"> </w:t>
      </w:r>
    </w:p>
    <w:p w14:paraId="130E2D14" w14:textId="77777777" w:rsidR="0004215E" w:rsidRPr="00AD1D8F" w:rsidRDefault="0004215E" w:rsidP="0004215E">
      <w:pPr>
        <w:rPr>
          <w:bCs/>
        </w:rPr>
      </w:pPr>
      <w:r w:rsidRPr="00AD1D8F">
        <w:rPr>
          <w:bCs/>
        </w:rPr>
        <w:t xml:space="preserve">Con base en la anterior lista de funciones y actividades que se espera pueda desarrollar una persona docente en una carrera virtual, la universidad ofrece cursos de capacitación y formación continuada de diversa índole. Los temas se desprenden de la evaluación de los cursos por parte de la Coordinación de Educación Virtual, las evaluaciones estudiantiles, la evaluación realizada por los y las docentes, las capacitaciones solicitadas por el personal docente, el planeamiento estratégico de la universidad para la modalidad virtual. </w:t>
      </w:r>
    </w:p>
    <w:p w14:paraId="21E41D5A" w14:textId="77777777" w:rsidR="0004215E" w:rsidRPr="00AD1D8F" w:rsidRDefault="0004215E" w:rsidP="0004215E">
      <w:pPr>
        <w:rPr>
          <w:bCs/>
        </w:rPr>
      </w:pPr>
      <w:r w:rsidRPr="00AD1D8F">
        <w:rPr>
          <w:bCs/>
        </w:rPr>
        <w:t xml:space="preserve">La programación incluye talleres cortos sobre temas específicos y cursos de actualización que promuevan competencias acordes al modelo pedagógico de la universidad, a saber: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0"/>
        <w:gridCol w:w="2415"/>
        <w:gridCol w:w="4560"/>
      </w:tblGrid>
      <w:tr w:rsidR="0004215E" w:rsidRPr="00AD1D8F" w14:paraId="48A10A88" w14:textId="77777777" w:rsidTr="00E83CFC">
        <w:tc>
          <w:tcPr>
            <w:tcW w:w="18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14:paraId="4746CB4E"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r w:rsidRPr="00AD1D8F">
              <w:rPr>
                <w:rFonts w:ascii="Calibri-Bold" w:eastAsia="Times New Roman" w:hAnsi="Calibri-Bold" w:cs="Times New Roman"/>
                <w:b/>
                <w:bCs/>
                <w:color w:val="000000"/>
                <w:sz w:val="20"/>
                <w:szCs w:val="20"/>
                <w:lang w:bidi="he-IL"/>
              </w:rPr>
              <w:t>Funciones /</w:t>
            </w:r>
            <w:r w:rsidRPr="00AD1D8F">
              <w:rPr>
                <w:rFonts w:ascii="Calibri-Bold" w:eastAsia="Times New Roman" w:hAnsi="Calibri-Bold" w:cs="Times New Roman"/>
                <w:b/>
                <w:bCs/>
                <w:color w:val="000000"/>
                <w:sz w:val="20"/>
                <w:szCs w:val="20"/>
                <w:lang w:bidi="he-IL"/>
              </w:rPr>
              <w:br/>
              <w:t>competencias</w:t>
            </w:r>
          </w:p>
        </w:tc>
        <w:tc>
          <w:tcPr>
            <w:tcW w:w="2415"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14:paraId="01F23F5D" w14:textId="77777777" w:rsidR="0004215E" w:rsidRPr="00AD1D8F" w:rsidRDefault="0004215E" w:rsidP="00E83CFC">
            <w:pPr>
              <w:spacing w:after="0" w:line="240" w:lineRule="auto"/>
              <w:jc w:val="center"/>
              <w:rPr>
                <w:rFonts w:ascii="Times New Roman" w:eastAsia="Times New Roman" w:hAnsi="Times New Roman" w:cs="Times New Roman"/>
                <w:sz w:val="20"/>
                <w:szCs w:val="20"/>
                <w:lang w:bidi="he-IL"/>
              </w:rPr>
            </w:pPr>
            <w:r w:rsidRPr="00AD1D8F">
              <w:rPr>
                <w:rFonts w:ascii="Calibri-Bold" w:eastAsia="Times New Roman" w:hAnsi="Calibri-Bold" w:cs="Times New Roman"/>
                <w:b/>
                <w:bCs/>
                <w:color w:val="000000"/>
                <w:sz w:val="20"/>
                <w:szCs w:val="20"/>
                <w:lang w:bidi="he-IL"/>
              </w:rPr>
              <w:t>Presencias del modelo</w:t>
            </w:r>
            <w:r w:rsidRPr="00AD1D8F">
              <w:rPr>
                <w:rFonts w:ascii="Calibri-Bold" w:eastAsia="Times New Roman" w:hAnsi="Calibri-Bold" w:cs="Times New Roman"/>
                <w:b/>
                <w:bCs/>
                <w:color w:val="000000"/>
                <w:sz w:val="20"/>
                <w:szCs w:val="20"/>
                <w:lang w:bidi="he-IL"/>
              </w:rPr>
              <w:br/>
              <w:t>“comunidad de indagación”</w:t>
            </w:r>
          </w:p>
        </w:tc>
        <w:tc>
          <w:tcPr>
            <w:tcW w:w="456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vAlign w:val="center"/>
            <w:hideMark/>
          </w:tcPr>
          <w:p w14:paraId="457585F6"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r w:rsidRPr="00AD1D8F">
              <w:rPr>
                <w:rFonts w:ascii="Calibri-Bold" w:eastAsia="Times New Roman" w:hAnsi="Calibri-Bold" w:cs="Times New Roman"/>
                <w:b/>
                <w:bCs/>
                <w:color w:val="000000"/>
                <w:sz w:val="20"/>
                <w:szCs w:val="20"/>
                <w:lang w:bidi="he-IL"/>
              </w:rPr>
              <w:t>Capacitación en:</w:t>
            </w:r>
          </w:p>
        </w:tc>
      </w:tr>
      <w:tr w:rsidR="0004215E" w:rsidRPr="00AD1D8F" w14:paraId="113797A9" w14:textId="77777777" w:rsidTr="00E83CFC">
        <w:tc>
          <w:tcPr>
            <w:tcW w:w="1830" w:type="dxa"/>
            <w:tcBorders>
              <w:top w:val="single" w:sz="6" w:space="0" w:color="000000"/>
              <w:left w:val="single" w:sz="6" w:space="0" w:color="000000"/>
              <w:bottom w:val="single" w:sz="6" w:space="0" w:color="000000"/>
              <w:right w:val="single" w:sz="6" w:space="0" w:color="000000"/>
            </w:tcBorders>
            <w:vAlign w:val="center"/>
            <w:hideMark/>
          </w:tcPr>
          <w:p w14:paraId="651DDDEB"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r w:rsidRPr="00AD1D8F">
              <w:rPr>
                <w:rFonts w:ascii="Calibri" w:eastAsia="Times New Roman" w:hAnsi="Calibri" w:cs="Calibri"/>
                <w:color w:val="000000"/>
                <w:sz w:val="20"/>
                <w:szCs w:val="20"/>
                <w:lang w:bidi="he-IL"/>
              </w:rPr>
              <w:t xml:space="preserve">Técnica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14:paraId="45D76A65"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r w:rsidRPr="00AD1D8F">
              <w:rPr>
                <w:rFonts w:ascii="Calibri" w:eastAsia="Times New Roman" w:hAnsi="Calibri" w:cs="Calibri"/>
                <w:color w:val="000000"/>
                <w:sz w:val="20"/>
                <w:szCs w:val="20"/>
                <w:lang w:bidi="he-IL"/>
              </w:rPr>
              <w:t>Presencia pedagógica</w:t>
            </w:r>
            <w:r w:rsidRPr="00AD1D8F">
              <w:rPr>
                <w:rFonts w:ascii="Calibri" w:eastAsia="Times New Roman" w:hAnsi="Calibri" w:cs="Calibri"/>
                <w:color w:val="000000"/>
                <w:sz w:val="20"/>
                <w:szCs w:val="20"/>
                <w:lang w:bidi="he-IL"/>
              </w:rPr>
              <w:br/>
              <w:t>(competencias digitales</w:t>
            </w:r>
            <w:r w:rsidRPr="00AD1D8F">
              <w:rPr>
                <w:rFonts w:ascii="Calibri" w:eastAsia="Times New Roman" w:hAnsi="Calibri" w:cs="Calibri"/>
                <w:color w:val="000000"/>
                <w:sz w:val="20"/>
                <w:szCs w:val="20"/>
                <w:lang w:bidi="he-IL"/>
              </w:rPr>
              <w:br/>
              <w:t>básicas para ejercerla)</w:t>
            </w:r>
          </w:p>
        </w:tc>
        <w:tc>
          <w:tcPr>
            <w:tcW w:w="4560" w:type="dxa"/>
            <w:tcBorders>
              <w:top w:val="single" w:sz="6" w:space="0" w:color="000000"/>
              <w:left w:val="single" w:sz="6" w:space="0" w:color="000000"/>
              <w:bottom w:val="single" w:sz="6" w:space="0" w:color="000000"/>
              <w:right w:val="single" w:sz="6" w:space="0" w:color="000000"/>
            </w:tcBorders>
            <w:vAlign w:val="center"/>
            <w:hideMark/>
          </w:tcPr>
          <w:p w14:paraId="74197F5A"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r w:rsidRPr="00AD1D8F">
              <w:rPr>
                <w:rFonts w:ascii="Calibri" w:eastAsia="Times New Roman" w:hAnsi="Calibri" w:cs="Calibri"/>
                <w:color w:val="000000"/>
                <w:sz w:val="20"/>
                <w:szCs w:val="20"/>
                <w:lang w:bidi="he-IL"/>
              </w:rPr>
              <w:t xml:space="preserve">Manejo de Moodle, Big Blue </w:t>
            </w:r>
            <w:proofErr w:type="spellStart"/>
            <w:r w:rsidRPr="00AD1D8F">
              <w:rPr>
                <w:rFonts w:ascii="Calibri" w:eastAsia="Times New Roman" w:hAnsi="Calibri" w:cs="Calibri"/>
                <w:color w:val="000000"/>
                <w:sz w:val="20"/>
                <w:szCs w:val="20"/>
                <w:lang w:bidi="he-IL"/>
              </w:rPr>
              <w:t>Button</w:t>
            </w:r>
            <w:proofErr w:type="spellEnd"/>
            <w:r w:rsidRPr="00AD1D8F">
              <w:rPr>
                <w:rFonts w:ascii="Calibri" w:eastAsia="Times New Roman" w:hAnsi="Calibri" w:cs="Calibri"/>
                <w:color w:val="000000"/>
                <w:sz w:val="20"/>
                <w:szCs w:val="20"/>
                <w:lang w:bidi="he-IL"/>
              </w:rPr>
              <w:t xml:space="preserve">, manejo de herramientas específicas como wiki, foros, portafolio, taller. </w:t>
            </w:r>
          </w:p>
        </w:tc>
      </w:tr>
      <w:tr w:rsidR="0004215E" w:rsidRPr="00AD1D8F" w14:paraId="264BFC99" w14:textId="77777777" w:rsidTr="00E83CFC">
        <w:tc>
          <w:tcPr>
            <w:tcW w:w="1830" w:type="dxa"/>
            <w:tcBorders>
              <w:top w:val="single" w:sz="6" w:space="0" w:color="000000"/>
              <w:left w:val="single" w:sz="6" w:space="0" w:color="000000"/>
              <w:bottom w:val="single" w:sz="6" w:space="0" w:color="000000"/>
              <w:right w:val="single" w:sz="6" w:space="0" w:color="000000"/>
            </w:tcBorders>
            <w:vAlign w:val="center"/>
            <w:hideMark/>
          </w:tcPr>
          <w:p w14:paraId="1CC1DA88"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r w:rsidRPr="00AD1D8F">
              <w:rPr>
                <w:rFonts w:ascii="Calibri" w:eastAsia="Times New Roman" w:hAnsi="Calibri" w:cs="Calibri"/>
                <w:color w:val="000000"/>
                <w:sz w:val="20"/>
                <w:szCs w:val="20"/>
                <w:lang w:bidi="he-IL"/>
              </w:rPr>
              <w:t xml:space="preserve">Académica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14:paraId="53E9465B"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r w:rsidRPr="00AD1D8F">
              <w:rPr>
                <w:rFonts w:ascii="Calibri" w:eastAsia="Times New Roman" w:hAnsi="Calibri" w:cs="Calibri"/>
                <w:color w:val="000000"/>
                <w:sz w:val="20"/>
                <w:szCs w:val="20"/>
                <w:lang w:bidi="he-IL"/>
              </w:rPr>
              <w:t>Presencia cognitiva;</w:t>
            </w:r>
            <w:r w:rsidRPr="00AD1D8F">
              <w:rPr>
                <w:rFonts w:ascii="Calibri" w:eastAsia="Times New Roman" w:hAnsi="Calibri" w:cs="Calibri"/>
                <w:color w:val="000000"/>
                <w:sz w:val="20"/>
                <w:szCs w:val="20"/>
                <w:lang w:bidi="he-IL"/>
              </w:rPr>
              <w:br/>
              <w:t>presencia pedagógica</w:t>
            </w:r>
            <w:r w:rsidRPr="00AD1D8F">
              <w:rPr>
                <w:rFonts w:ascii="Calibri" w:eastAsia="Times New Roman" w:hAnsi="Calibri" w:cs="Calibri"/>
                <w:color w:val="000000"/>
                <w:sz w:val="20"/>
                <w:szCs w:val="20"/>
                <w:lang w:bidi="he-IL"/>
              </w:rPr>
              <w:br/>
              <w:t>(instrucción directa,</w:t>
            </w:r>
            <w:r w:rsidRPr="00AD1D8F">
              <w:rPr>
                <w:rFonts w:ascii="Calibri" w:eastAsia="Times New Roman" w:hAnsi="Calibri" w:cs="Calibri"/>
                <w:color w:val="000000"/>
                <w:sz w:val="20"/>
                <w:szCs w:val="20"/>
                <w:lang w:bidi="he-IL"/>
              </w:rPr>
              <w:br/>
              <w:t>facilitación del discurso)</w:t>
            </w:r>
          </w:p>
        </w:tc>
        <w:tc>
          <w:tcPr>
            <w:tcW w:w="4560" w:type="dxa"/>
            <w:tcBorders>
              <w:top w:val="single" w:sz="6" w:space="0" w:color="000000"/>
              <w:left w:val="single" w:sz="6" w:space="0" w:color="000000"/>
              <w:bottom w:val="single" w:sz="6" w:space="0" w:color="000000"/>
              <w:right w:val="single" w:sz="6" w:space="0" w:color="000000"/>
            </w:tcBorders>
            <w:vAlign w:val="center"/>
            <w:hideMark/>
          </w:tcPr>
          <w:p w14:paraId="373CFEAE" w14:textId="77777777" w:rsidR="0004215E" w:rsidRPr="00AD1D8F" w:rsidRDefault="0004215E" w:rsidP="00E83CFC">
            <w:pPr>
              <w:spacing w:after="0" w:line="240" w:lineRule="auto"/>
              <w:jc w:val="left"/>
              <w:rPr>
                <w:rFonts w:ascii="Calibri" w:eastAsia="Times New Roman" w:hAnsi="Calibri" w:cs="Calibri"/>
                <w:color w:val="000000"/>
                <w:sz w:val="20"/>
                <w:szCs w:val="20"/>
                <w:lang w:bidi="he-IL"/>
              </w:rPr>
            </w:pPr>
            <w:r w:rsidRPr="00AD1D8F">
              <w:rPr>
                <w:rFonts w:ascii="Calibri" w:eastAsia="Times New Roman" w:hAnsi="Calibri" w:cs="Calibri"/>
                <w:color w:val="000000"/>
                <w:sz w:val="20"/>
                <w:szCs w:val="20"/>
                <w:lang w:bidi="he-IL"/>
              </w:rPr>
              <w:t>Estrategias de evaluación de los aprendizajes en</w:t>
            </w:r>
            <w:r w:rsidRPr="00AD1D8F">
              <w:rPr>
                <w:rFonts w:ascii="Calibri" w:eastAsia="Times New Roman" w:hAnsi="Calibri" w:cs="Calibri"/>
                <w:color w:val="000000"/>
                <w:sz w:val="20"/>
                <w:szCs w:val="20"/>
                <w:lang w:bidi="he-IL"/>
              </w:rPr>
              <w:br/>
              <w:t>entornos virtuales.</w:t>
            </w:r>
          </w:p>
          <w:p w14:paraId="3A032916"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r w:rsidRPr="00AD1D8F">
              <w:rPr>
                <w:rFonts w:ascii="Calibri" w:eastAsia="Times New Roman" w:hAnsi="Calibri" w:cs="Calibri"/>
                <w:color w:val="000000"/>
                <w:sz w:val="20"/>
                <w:szCs w:val="20"/>
                <w:lang w:bidi="he-IL"/>
              </w:rPr>
              <w:t>Estrategias para fomentar pensamiento y debates críticos con las herramientas del Moodle.</w:t>
            </w:r>
          </w:p>
        </w:tc>
      </w:tr>
      <w:tr w:rsidR="0004215E" w:rsidRPr="00AD1D8F" w14:paraId="11DF3D5B" w14:textId="77777777" w:rsidTr="00E83CFC">
        <w:tc>
          <w:tcPr>
            <w:tcW w:w="1830" w:type="dxa"/>
            <w:tcBorders>
              <w:top w:val="single" w:sz="6" w:space="0" w:color="000000"/>
              <w:left w:val="single" w:sz="6" w:space="0" w:color="000000"/>
              <w:bottom w:val="single" w:sz="6" w:space="0" w:color="000000"/>
              <w:right w:val="single" w:sz="6" w:space="0" w:color="000000"/>
            </w:tcBorders>
            <w:vAlign w:val="center"/>
            <w:hideMark/>
          </w:tcPr>
          <w:p w14:paraId="4C26379F"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r w:rsidRPr="00AD1D8F">
              <w:rPr>
                <w:rFonts w:ascii="Calibri" w:eastAsia="Times New Roman" w:hAnsi="Calibri" w:cs="Calibri"/>
                <w:color w:val="000000"/>
                <w:sz w:val="20"/>
                <w:szCs w:val="20"/>
                <w:lang w:bidi="he-IL"/>
              </w:rPr>
              <w:t xml:space="preserve">Organizativa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14:paraId="7130B7E2"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r w:rsidRPr="00AD1D8F">
              <w:rPr>
                <w:rFonts w:ascii="Calibri" w:eastAsia="Times New Roman" w:hAnsi="Calibri" w:cs="Calibri"/>
                <w:color w:val="000000"/>
                <w:sz w:val="20"/>
                <w:szCs w:val="20"/>
                <w:lang w:bidi="he-IL"/>
              </w:rPr>
              <w:t>Presencia pedagógica</w:t>
            </w:r>
            <w:r w:rsidRPr="00AD1D8F">
              <w:rPr>
                <w:rFonts w:ascii="Calibri" w:eastAsia="Times New Roman" w:hAnsi="Calibri" w:cs="Calibri"/>
                <w:color w:val="000000"/>
                <w:sz w:val="20"/>
                <w:szCs w:val="20"/>
                <w:lang w:bidi="he-IL"/>
              </w:rPr>
              <w:br/>
              <w:t>(diseño y estructura)</w:t>
            </w:r>
          </w:p>
        </w:tc>
        <w:tc>
          <w:tcPr>
            <w:tcW w:w="4560" w:type="dxa"/>
            <w:tcBorders>
              <w:top w:val="single" w:sz="6" w:space="0" w:color="000000"/>
              <w:left w:val="single" w:sz="6" w:space="0" w:color="000000"/>
              <w:bottom w:val="single" w:sz="6" w:space="0" w:color="000000"/>
              <w:right w:val="single" w:sz="6" w:space="0" w:color="000000"/>
            </w:tcBorders>
            <w:vAlign w:val="center"/>
            <w:hideMark/>
          </w:tcPr>
          <w:p w14:paraId="750B533B" w14:textId="77777777" w:rsidR="0004215E" w:rsidRPr="00AD1D8F" w:rsidRDefault="0004215E" w:rsidP="00E83CFC">
            <w:pPr>
              <w:spacing w:after="0" w:line="240" w:lineRule="auto"/>
              <w:jc w:val="left"/>
              <w:rPr>
                <w:rFonts w:ascii="Calibri" w:eastAsia="Times New Roman" w:hAnsi="Calibri" w:cs="Calibri"/>
                <w:color w:val="000000"/>
                <w:sz w:val="20"/>
                <w:szCs w:val="20"/>
                <w:lang w:bidi="he-IL"/>
              </w:rPr>
            </w:pPr>
            <w:r w:rsidRPr="00AD1D8F">
              <w:rPr>
                <w:rFonts w:ascii="Calibri" w:eastAsia="Times New Roman" w:hAnsi="Calibri" w:cs="Calibri"/>
                <w:color w:val="000000"/>
                <w:sz w:val="20"/>
                <w:szCs w:val="20"/>
                <w:lang w:bidi="he-IL"/>
              </w:rPr>
              <w:t>Diseño instruccional.</w:t>
            </w:r>
          </w:p>
          <w:p w14:paraId="4E8501A2" w14:textId="77777777" w:rsidR="0004215E" w:rsidRPr="00AD1D8F" w:rsidRDefault="0004215E" w:rsidP="00E83CFC">
            <w:pPr>
              <w:spacing w:after="0" w:line="240" w:lineRule="auto"/>
              <w:jc w:val="left"/>
              <w:rPr>
                <w:rFonts w:ascii="Calibri" w:eastAsia="Times New Roman" w:hAnsi="Calibri" w:cs="Calibri"/>
                <w:color w:val="000000"/>
                <w:sz w:val="20"/>
                <w:szCs w:val="20"/>
                <w:lang w:bidi="he-IL"/>
              </w:rPr>
            </w:pPr>
            <w:r w:rsidRPr="00AD1D8F">
              <w:rPr>
                <w:rFonts w:ascii="Calibri" w:eastAsia="Times New Roman" w:hAnsi="Calibri" w:cs="Calibri"/>
                <w:color w:val="000000"/>
                <w:sz w:val="20"/>
                <w:szCs w:val="20"/>
                <w:lang w:bidi="he-IL"/>
              </w:rPr>
              <w:t>Coherencia entre objetivos, actividades y recursos.</w:t>
            </w:r>
          </w:p>
          <w:p w14:paraId="5F9C7FC9"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p>
        </w:tc>
      </w:tr>
      <w:tr w:rsidR="0004215E" w:rsidRPr="00AD1D8F" w14:paraId="777522DA" w14:textId="77777777" w:rsidTr="00E83CFC">
        <w:tc>
          <w:tcPr>
            <w:tcW w:w="1830" w:type="dxa"/>
            <w:tcBorders>
              <w:top w:val="single" w:sz="6" w:space="0" w:color="000000"/>
              <w:left w:val="single" w:sz="6" w:space="0" w:color="000000"/>
              <w:bottom w:val="single" w:sz="6" w:space="0" w:color="000000"/>
              <w:right w:val="single" w:sz="6" w:space="0" w:color="000000"/>
            </w:tcBorders>
            <w:vAlign w:val="center"/>
            <w:hideMark/>
          </w:tcPr>
          <w:p w14:paraId="3C417EC9"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r w:rsidRPr="00AD1D8F">
              <w:rPr>
                <w:rFonts w:ascii="Calibri" w:eastAsia="Times New Roman" w:hAnsi="Calibri" w:cs="Calibri"/>
                <w:color w:val="000000"/>
                <w:sz w:val="20"/>
                <w:szCs w:val="20"/>
                <w:lang w:bidi="he-IL"/>
              </w:rPr>
              <w:t xml:space="preserve">Orientadora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14:paraId="37A9BDBC"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r w:rsidRPr="00AD1D8F">
              <w:rPr>
                <w:rFonts w:ascii="Calibri" w:eastAsia="Times New Roman" w:hAnsi="Calibri" w:cs="Calibri"/>
                <w:color w:val="000000"/>
                <w:sz w:val="20"/>
                <w:szCs w:val="20"/>
                <w:lang w:bidi="he-IL"/>
              </w:rPr>
              <w:t>Presencia pedagógica</w:t>
            </w:r>
            <w:r w:rsidRPr="00AD1D8F">
              <w:rPr>
                <w:rFonts w:ascii="Calibri" w:eastAsia="Times New Roman" w:hAnsi="Calibri" w:cs="Calibri"/>
                <w:color w:val="000000"/>
                <w:sz w:val="20"/>
                <w:szCs w:val="20"/>
                <w:lang w:bidi="he-IL"/>
              </w:rPr>
              <w:br/>
              <w:t>(facilitación)</w:t>
            </w:r>
          </w:p>
        </w:tc>
        <w:tc>
          <w:tcPr>
            <w:tcW w:w="4560" w:type="dxa"/>
            <w:tcBorders>
              <w:top w:val="single" w:sz="6" w:space="0" w:color="000000"/>
              <w:left w:val="single" w:sz="6" w:space="0" w:color="000000"/>
              <w:bottom w:val="single" w:sz="6" w:space="0" w:color="000000"/>
              <w:right w:val="single" w:sz="6" w:space="0" w:color="000000"/>
            </w:tcBorders>
            <w:vAlign w:val="center"/>
            <w:hideMark/>
          </w:tcPr>
          <w:p w14:paraId="05E0B18A" w14:textId="77777777" w:rsidR="0004215E" w:rsidRPr="00AD1D8F" w:rsidRDefault="0004215E" w:rsidP="00E83CFC">
            <w:pPr>
              <w:spacing w:after="0" w:line="240" w:lineRule="auto"/>
              <w:jc w:val="left"/>
              <w:rPr>
                <w:rFonts w:ascii="Calibri" w:eastAsia="Times New Roman" w:hAnsi="Calibri" w:cs="Calibri"/>
                <w:color w:val="000000"/>
                <w:sz w:val="20"/>
                <w:szCs w:val="20"/>
                <w:lang w:bidi="he-IL"/>
              </w:rPr>
            </w:pPr>
            <w:r w:rsidRPr="00AD1D8F">
              <w:rPr>
                <w:rFonts w:ascii="Calibri" w:eastAsia="Times New Roman" w:hAnsi="Calibri" w:cs="Calibri"/>
                <w:color w:val="000000"/>
                <w:sz w:val="20"/>
                <w:szCs w:val="20"/>
                <w:lang w:bidi="he-IL"/>
              </w:rPr>
              <w:t>Retroalimentación efectiva a estudiantes en</w:t>
            </w:r>
            <w:r w:rsidRPr="00AD1D8F">
              <w:rPr>
                <w:rFonts w:ascii="Calibri" w:eastAsia="Times New Roman" w:hAnsi="Calibri" w:cs="Calibri"/>
                <w:color w:val="000000"/>
                <w:sz w:val="20"/>
                <w:szCs w:val="20"/>
                <w:lang w:bidi="he-IL"/>
              </w:rPr>
              <w:br/>
              <w:t>cursos virtuales.</w:t>
            </w:r>
          </w:p>
          <w:p w14:paraId="18079F40" w14:textId="77777777" w:rsidR="0004215E" w:rsidRPr="00AD1D8F" w:rsidRDefault="0004215E" w:rsidP="00E83CFC">
            <w:pPr>
              <w:spacing w:after="0" w:line="240" w:lineRule="auto"/>
              <w:jc w:val="left"/>
              <w:rPr>
                <w:rFonts w:ascii="Calibri" w:eastAsia="Times New Roman" w:hAnsi="Calibri" w:cs="Calibri"/>
                <w:color w:val="000000"/>
                <w:sz w:val="20"/>
                <w:szCs w:val="20"/>
                <w:lang w:bidi="he-IL"/>
              </w:rPr>
            </w:pPr>
            <w:r w:rsidRPr="00AD1D8F">
              <w:rPr>
                <w:rFonts w:ascii="Calibri" w:eastAsia="Times New Roman" w:hAnsi="Calibri" w:cs="Calibri"/>
                <w:color w:val="000000"/>
                <w:sz w:val="20"/>
                <w:szCs w:val="20"/>
                <w:lang w:bidi="he-IL"/>
              </w:rPr>
              <w:t>Desarrollo de actividades colaborativas en Moodle.</w:t>
            </w:r>
          </w:p>
        </w:tc>
      </w:tr>
      <w:tr w:rsidR="0004215E" w:rsidRPr="00AD1D8F" w14:paraId="10D7979C" w14:textId="77777777" w:rsidTr="00E83CFC">
        <w:tc>
          <w:tcPr>
            <w:tcW w:w="1830" w:type="dxa"/>
            <w:tcBorders>
              <w:top w:val="single" w:sz="6" w:space="0" w:color="000000"/>
              <w:left w:val="single" w:sz="6" w:space="0" w:color="000000"/>
              <w:bottom w:val="single" w:sz="6" w:space="0" w:color="000000"/>
              <w:right w:val="single" w:sz="6" w:space="0" w:color="000000"/>
            </w:tcBorders>
            <w:vAlign w:val="center"/>
            <w:hideMark/>
          </w:tcPr>
          <w:p w14:paraId="63C705C5"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r w:rsidRPr="00AD1D8F">
              <w:rPr>
                <w:rFonts w:ascii="Calibri" w:eastAsia="Times New Roman" w:hAnsi="Calibri" w:cs="Calibri"/>
                <w:color w:val="000000"/>
                <w:sz w:val="20"/>
                <w:szCs w:val="20"/>
                <w:lang w:bidi="he-IL"/>
              </w:rPr>
              <w:t xml:space="preserve">Social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14:paraId="65354B14"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r w:rsidRPr="00AD1D8F">
              <w:rPr>
                <w:rFonts w:ascii="Calibri" w:eastAsia="Times New Roman" w:hAnsi="Calibri" w:cs="Calibri"/>
                <w:color w:val="000000"/>
                <w:sz w:val="20"/>
                <w:szCs w:val="20"/>
                <w:lang w:bidi="he-IL"/>
              </w:rPr>
              <w:t xml:space="preserve">Presencia social </w:t>
            </w:r>
          </w:p>
        </w:tc>
        <w:tc>
          <w:tcPr>
            <w:tcW w:w="4560" w:type="dxa"/>
            <w:tcBorders>
              <w:top w:val="single" w:sz="6" w:space="0" w:color="000000"/>
              <w:left w:val="single" w:sz="6" w:space="0" w:color="000000"/>
              <w:bottom w:val="single" w:sz="6" w:space="0" w:color="000000"/>
              <w:right w:val="single" w:sz="6" w:space="0" w:color="000000"/>
            </w:tcBorders>
            <w:vAlign w:val="center"/>
            <w:hideMark/>
          </w:tcPr>
          <w:p w14:paraId="488E296A" w14:textId="77777777" w:rsidR="0004215E" w:rsidRPr="00AD1D8F" w:rsidRDefault="0004215E" w:rsidP="00E83CFC">
            <w:pPr>
              <w:spacing w:after="0" w:line="240" w:lineRule="auto"/>
              <w:jc w:val="left"/>
              <w:rPr>
                <w:rFonts w:ascii="Times New Roman" w:eastAsia="Times New Roman" w:hAnsi="Times New Roman" w:cs="Times New Roman"/>
                <w:sz w:val="20"/>
                <w:szCs w:val="20"/>
                <w:lang w:bidi="he-IL"/>
              </w:rPr>
            </w:pPr>
            <w:r w:rsidRPr="00AD1D8F">
              <w:rPr>
                <w:rFonts w:ascii="Calibri" w:eastAsia="Times New Roman" w:hAnsi="Calibri" w:cs="Calibri"/>
                <w:color w:val="000000"/>
                <w:sz w:val="20"/>
                <w:szCs w:val="20"/>
                <w:lang w:bidi="he-IL"/>
              </w:rPr>
              <w:t>Comunidades de aprendizaje y procesos</w:t>
            </w:r>
            <w:r w:rsidRPr="00AD1D8F">
              <w:rPr>
                <w:rFonts w:ascii="Calibri" w:eastAsia="Times New Roman" w:hAnsi="Calibri" w:cs="Calibri"/>
                <w:color w:val="000000"/>
                <w:sz w:val="20"/>
                <w:szCs w:val="20"/>
                <w:lang w:bidi="he-IL"/>
              </w:rPr>
              <w:br/>
              <w:t>grupales en entornos virtuales.</w:t>
            </w:r>
          </w:p>
        </w:tc>
      </w:tr>
    </w:tbl>
    <w:p w14:paraId="39DFF5D1" w14:textId="77777777" w:rsidR="0004215E" w:rsidRPr="00A32FA1" w:rsidRDefault="0004215E" w:rsidP="0004215E">
      <w:pPr>
        <w:rPr>
          <w:sz w:val="22"/>
          <w:szCs w:val="20"/>
        </w:rPr>
      </w:pPr>
      <w:r w:rsidRPr="00A32FA1">
        <w:rPr>
          <w:b/>
          <w:bCs/>
          <w:sz w:val="22"/>
          <w:szCs w:val="20"/>
        </w:rPr>
        <w:t>Fuente:</w:t>
      </w:r>
      <w:r w:rsidRPr="00A32FA1">
        <w:rPr>
          <w:sz w:val="22"/>
          <w:szCs w:val="20"/>
        </w:rPr>
        <w:t xml:space="preserve"> Elaboración de la Universidad</w:t>
      </w:r>
    </w:p>
    <w:p w14:paraId="0DA12A39" w14:textId="7245A99D" w:rsidR="007C66DC" w:rsidRDefault="00D644CD" w:rsidP="00D10EC0">
      <w:pPr>
        <w:pStyle w:val="Ttulo1"/>
      </w:pPr>
      <w:bookmarkStart w:id="21" w:name="_Toc144716788"/>
      <w:r>
        <w:t xml:space="preserve">Documentos </w:t>
      </w:r>
      <w:r w:rsidR="006222D2">
        <w:t>incluidos en la carpeta DOCUMENTOS DOCENTES</w:t>
      </w:r>
      <w:bookmarkEnd w:id="21"/>
      <w:r w:rsidR="006222D2">
        <w:t xml:space="preserve"> </w:t>
      </w:r>
    </w:p>
    <w:p w14:paraId="3493BC6F" w14:textId="22B0B12A" w:rsidR="00FB5AD1" w:rsidRDefault="00FB5AD1" w:rsidP="00AD4540">
      <w:r w:rsidRPr="001741AE">
        <w:t>Los documentos se encuentran en la carpeta</w:t>
      </w:r>
      <w:r>
        <w:t xml:space="preserve"> </w:t>
      </w:r>
      <w:r w:rsidRPr="006222D2">
        <w:rPr>
          <w:b/>
          <w:bCs/>
        </w:rPr>
        <w:t>TOMO V DOCENTES Y AUTORIDADES ACADÉMICAS</w:t>
      </w:r>
      <w:r>
        <w:t xml:space="preserve"> </w:t>
      </w:r>
      <w:r>
        <w:rPr>
          <w:rFonts w:ascii="Arial" w:hAnsi="Arial" w:cs="Arial"/>
        </w:rPr>
        <w:t>&gt;</w:t>
      </w:r>
      <w:r>
        <w:t xml:space="preserve"> </w:t>
      </w:r>
      <w:r w:rsidRPr="001741AE">
        <w:t xml:space="preserve"> </w:t>
      </w:r>
      <w:r w:rsidRPr="006222D2">
        <w:rPr>
          <w:b/>
          <w:bCs/>
        </w:rPr>
        <w:t>DOCUMENTOS DOCENTES</w:t>
      </w:r>
      <w:r>
        <w:t xml:space="preserve"> donde se coloca una carpeta por docente y una carpeta para la persona propuesta para la Dirección de la Escuela.</w:t>
      </w:r>
    </w:p>
    <w:p w14:paraId="2A69EB3B" w14:textId="3BCA3CFF" w:rsidR="00AD4540" w:rsidRDefault="00AD4540" w:rsidP="00AD4540">
      <w:r>
        <w:lastRenderedPageBreak/>
        <w:t xml:space="preserve">La Universidad presenta al CONESUP </w:t>
      </w:r>
      <w:r w:rsidR="006E76D0">
        <w:t>los siguientes documentos para cada docente</w:t>
      </w:r>
      <w:r w:rsidR="006222D2">
        <w:t xml:space="preserve"> en un solo </w:t>
      </w:r>
      <w:proofErr w:type="spellStart"/>
      <w:r w:rsidR="006222D2">
        <w:t>pdf</w:t>
      </w:r>
      <w:proofErr w:type="spellEnd"/>
      <w:r w:rsidR="00FB5AD1">
        <w:t xml:space="preserve"> según solicita la prevención del CONESUP DATC- PR-0234-2023:</w:t>
      </w:r>
    </w:p>
    <w:p w14:paraId="407D2328" w14:textId="0DF162B4" w:rsidR="00860AE9" w:rsidRDefault="00860AE9" w:rsidP="00FB5AD1">
      <w:pPr>
        <w:pStyle w:val="Prrafodelista"/>
        <w:numPr>
          <w:ilvl w:val="0"/>
          <w:numId w:val="7"/>
        </w:numPr>
        <w:spacing w:line="276" w:lineRule="auto"/>
      </w:pPr>
      <w:proofErr w:type="spellStart"/>
      <w:r>
        <w:t>Curriculum</w:t>
      </w:r>
      <w:proofErr w:type="spellEnd"/>
      <w:r>
        <w:t xml:space="preserve"> Vitae</w:t>
      </w:r>
    </w:p>
    <w:p w14:paraId="7DFF2818" w14:textId="3B7644A8" w:rsidR="001F3021" w:rsidRDefault="001F3021" w:rsidP="00FB5AD1">
      <w:pPr>
        <w:pStyle w:val="Prrafodelista"/>
        <w:numPr>
          <w:ilvl w:val="0"/>
          <w:numId w:val="7"/>
        </w:numPr>
        <w:spacing w:line="276" w:lineRule="auto"/>
      </w:pPr>
      <w:r>
        <w:t>Documento de identidad</w:t>
      </w:r>
    </w:p>
    <w:p w14:paraId="45B80E3B" w14:textId="77777777" w:rsidR="001F3021" w:rsidRDefault="001F3021" w:rsidP="00FB5AD1">
      <w:pPr>
        <w:pStyle w:val="Prrafodelista"/>
        <w:numPr>
          <w:ilvl w:val="0"/>
          <w:numId w:val="7"/>
        </w:numPr>
        <w:spacing w:line="276" w:lineRule="auto"/>
      </w:pPr>
      <w:r>
        <w:t>Títulos académicos (para docentes no aprobados anteriormente por el CONESUP)</w:t>
      </w:r>
    </w:p>
    <w:p w14:paraId="3F9F0CC3" w14:textId="77777777" w:rsidR="001741AE" w:rsidRDefault="001741AE" w:rsidP="00FB5AD1">
      <w:pPr>
        <w:pStyle w:val="Prrafodelista"/>
        <w:numPr>
          <w:ilvl w:val="0"/>
          <w:numId w:val="7"/>
        </w:numPr>
        <w:spacing w:line="276" w:lineRule="auto"/>
      </w:pPr>
      <w:r>
        <w:t>Publicaciones de docentes presentados al CONESUP por primera vez</w:t>
      </w:r>
    </w:p>
    <w:p w14:paraId="6270FBAE" w14:textId="77777777" w:rsidR="001F3021" w:rsidRDefault="001F3021" w:rsidP="00FB5AD1">
      <w:pPr>
        <w:pStyle w:val="Prrafodelista"/>
        <w:numPr>
          <w:ilvl w:val="0"/>
          <w:numId w:val="7"/>
        </w:numPr>
        <w:spacing w:line="276" w:lineRule="auto"/>
      </w:pPr>
      <w:r>
        <w:t>Carta de aceptación de la persona docente</w:t>
      </w:r>
    </w:p>
    <w:p w14:paraId="1F3D7293" w14:textId="03C5B7F4" w:rsidR="006222D2" w:rsidRDefault="006222D2" w:rsidP="006222D2">
      <w:r>
        <w:t xml:space="preserve">Como documentos separados, se incluyen </w:t>
      </w:r>
      <w:r w:rsidR="00FB5AD1">
        <w:t>los siguientes documentos (por tener firma digital):</w:t>
      </w:r>
    </w:p>
    <w:p w14:paraId="0D37F8DE" w14:textId="3201C6C6" w:rsidR="00356E3B" w:rsidRDefault="00356E3B" w:rsidP="00FB5AD1">
      <w:pPr>
        <w:pStyle w:val="Prrafodelista"/>
        <w:numPr>
          <w:ilvl w:val="0"/>
          <w:numId w:val="7"/>
        </w:numPr>
        <w:spacing w:line="276" w:lineRule="auto"/>
      </w:pPr>
      <w:r>
        <w:t>Constancia de experiencia docente</w:t>
      </w:r>
      <w:r w:rsidR="001F3021">
        <w:t xml:space="preserve"> (para quienes la tengan)</w:t>
      </w:r>
    </w:p>
    <w:p w14:paraId="304CCF7E" w14:textId="48D53B26" w:rsidR="00356E3B" w:rsidRDefault="00356E3B" w:rsidP="00FB5AD1">
      <w:pPr>
        <w:pStyle w:val="Prrafodelista"/>
        <w:numPr>
          <w:ilvl w:val="0"/>
          <w:numId w:val="7"/>
        </w:numPr>
        <w:spacing w:line="276" w:lineRule="auto"/>
      </w:pPr>
      <w:r>
        <w:t xml:space="preserve">Certificación de capacitación virtual </w:t>
      </w:r>
      <w:r w:rsidR="001F3021">
        <w:t xml:space="preserve">para todas las personas </w:t>
      </w:r>
      <w:r w:rsidR="00FB5AD1">
        <w:t xml:space="preserve">docentes </w:t>
      </w:r>
      <w:r w:rsidR="001F3021">
        <w:t>propuestas</w:t>
      </w:r>
    </w:p>
    <w:p w14:paraId="52885DDE" w14:textId="77777777" w:rsidR="005601AD" w:rsidRDefault="00F05EB5" w:rsidP="00D10EC0">
      <w:pPr>
        <w:pStyle w:val="Ttulo1"/>
      </w:pPr>
      <w:bookmarkStart w:id="22" w:name="_Toc144716789"/>
      <w:r w:rsidRPr="005601AD">
        <w:t>Anexo</w:t>
      </w:r>
      <w:r>
        <w:t xml:space="preserve"> asociado a este tomo</w:t>
      </w:r>
      <w:r w:rsidR="005601AD">
        <w:t>:</w:t>
      </w:r>
      <w:bookmarkEnd w:id="22"/>
      <w:r w:rsidR="005601AD">
        <w:t xml:space="preserve"> </w:t>
      </w:r>
    </w:p>
    <w:p w14:paraId="4E144FC2" w14:textId="2E7D1575" w:rsidR="005601AD" w:rsidRDefault="005601AD" w:rsidP="005601AD">
      <w:pPr>
        <w:pStyle w:val="Ttulo2"/>
      </w:pPr>
      <w:bookmarkStart w:id="23" w:name="_Toc144716790"/>
      <w:r>
        <w:t>Programa del curso de inducción docente</w:t>
      </w:r>
      <w:r w:rsidR="004B06B7">
        <w:t xml:space="preserve"> ubicado en </w:t>
      </w:r>
      <w:r>
        <w:t xml:space="preserve">ANEXOS </w:t>
      </w:r>
      <w:r w:rsidRPr="005601AD">
        <w:rPr>
          <w:rFonts w:ascii="Arial" w:hAnsi="Arial" w:cs="Arial"/>
        </w:rPr>
        <w:t>&gt;</w:t>
      </w:r>
      <w:r>
        <w:t xml:space="preserve"> programas de inducción docente</w:t>
      </w:r>
      <w:r w:rsidR="00CD65B4">
        <w:t>s</w:t>
      </w:r>
      <w:r>
        <w:t xml:space="preserve"> y estudiant</w:t>
      </w:r>
      <w:r w:rsidR="00CD65B4">
        <w:t>es</w:t>
      </w:r>
      <w:bookmarkEnd w:id="23"/>
      <w:r>
        <w:t xml:space="preserve"> </w:t>
      </w:r>
    </w:p>
    <w:p w14:paraId="02828DA1" w14:textId="77777777" w:rsidR="00F05EB5" w:rsidRPr="00F05EB5" w:rsidRDefault="00F05EB5" w:rsidP="00F05EB5"/>
    <w:sectPr w:rsidR="00F05EB5" w:rsidRPr="00F05EB5" w:rsidSect="000A4C29">
      <w:headerReference w:type="default" r:id="rId9"/>
      <w:footerReference w:type="default" r:id="rId10"/>
      <w:pgSz w:w="12240" w:h="15840" w:code="11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4111" w14:textId="77777777" w:rsidR="00C31E0F" w:rsidRDefault="00C31E0F" w:rsidP="00215A59">
      <w:r>
        <w:separator/>
      </w:r>
    </w:p>
  </w:endnote>
  <w:endnote w:type="continuationSeparator" w:id="0">
    <w:p w14:paraId="361409F1" w14:textId="77777777" w:rsidR="00C31E0F" w:rsidRDefault="00C31E0F" w:rsidP="00215A59">
      <w:r>
        <w:continuationSeparator/>
      </w:r>
    </w:p>
  </w:endnote>
  <w:endnote w:type="continuationNotice" w:id="1">
    <w:p w14:paraId="375D0099" w14:textId="77777777" w:rsidR="00C31E0F" w:rsidRDefault="00C31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BMPlexSans">
    <w:altName w:val="Cambria"/>
    <w:panose1 w:val="00000000000000000000"/>
    <w:charset w:val="00"/>
    <w:family w:val="roman"/>
    <w:notTrueType/>
    <w:pitch w:val="default"/>
  </w:font>
  <w:font w:name="Arial Nova Cond">
    <w:charset w:val="00"/>
    <w:family w:val="swiss"/>
    <w:pitch w:val="variable"/>
    <w:sig w:usb0="0000028F" w:usb1="00000002" w:usb2="00000000" w:usb3="00000000" w:csb0="0000019F"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178789"/>
      <w:docPartObj>
        <w:docPartGallery w:val="Page Numbers (Bottom of Page)"/>
        <w:docPartUnique/>
      </w:docPartObj>
    </w:sdtPr>
    <w:sdtEndPr/>
    <w:sdtContent>
      <w:p w14:paraId="23862357" w14:textId="7BB4DC88" w:rsidR="00F1312B" w:rsidRDefault="00F1312B">
        <w:pPr>
          <w:pStyle w:val="Piedepgina"/>
          <w:jc w:val="center"/>
        </w:pPr>
        <w:r>
          <w:fldChar w:fldCharType="begin"/>
        </w:r>
        <w:r>
          <w:instrText>PAGE   \* MERGEFORMAT</w:instrText>
        </w:r>
        <w:r>
          <w:fldChar w:fldCharType="separate"/>
        </w:r>
        <w:r>
          <w:rPr>
            <w:lang w:val="es-ES"/>
          </w:rPr>
          <w:t>2</w:t>
        </w:r>
        <w:r>
          <w:fldChar w:fldCharType="end"/>
        </w:r>
      </w:p>
    </w:sdtContent>
  </w:sdt>
  <w:p w14:paraId="6F62B655" w14:textId="77777777" w:rsidR="0055213D" w:rsidRDefault="0055213D" w:rsidP="00215A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F35C" w14:textId="77777777" w:rsidR="00C31E0F" w:rsidRDefault="00C31E0F" w:rsidP="00BC3C98">
      <w:r>
        <w:separator/>
      </w:r>
    </w:p>
  </w:footnote>
  <w:footnote w:type="continuationSeparator" w:id="0">
    <w:p w14:paraId="51AA6A19" w14:textId="77777777" w:rsidR="00C31E0F" w:rsidRDefault="00C31E0F" w:rsidP="00215A59">
      <w:r>
        <w:continuationSeparator/>
      </w:r>
    </w:p>
  </w:footnote>
  <w:footnote w:type="continuationNotice" w:id="1">
    <w:p w14:paraId="6BC5622E" w14:textId="77777777" w:rsidR="00C31E0F" w:rsidRDefault="00C31E0F">
      <w:pPr>
        <w:spacing w:after="0" w:line="240" w:lineRule="auto"/>
      </w:pPr>
    </w:p>
  </w:footnote>
  <w:footnote w:id="2">
    <w:p w14:paraId="12EDD86D" w14:textId="77777777" w:rsidR="0091389F" w:rsidRDefault="0091389F" w:rsidP="0091389F">
      <w:pPr>
        <w:pStyle w:val="Textonotapie"/>
        <w:jc w:val="left"/>
      </w:pPr>
      <w:r>
        <w:rPr>
          <w:rStyle w:val="Refdenotaalpie"/>
        </w:rPr>
        <w:footnoteRef/>
      </w:r>
      <w:r>
        <w:t xml:space="preserve"> A cargo del Dr. Edgar Salgado García, especialista en educación virtual y asesor de la Universidad del 2015 al 2018. Ver CV en </w:t>
      </w:r>
      <w:hyperlink r:id="rId1" w:history="1">
        <w:r w:rsidRPr="00A41DB1">
          <w:rPr>
            <w:rStyle w:val="Hipervnculo"/>
          </w:rPr>
          <w:t>https://orcid.org/0000-0001-9796-1737</w:t>
        </w:r>
      </w:hyperlink>
      <w:r>
        <w:t xml:space="preserve">. </w:t>
      </w:r>
    </w:p>
  </w:footnote>
  <w:footnote w:id="3">
    <w:p w14:paraId="743C7963" w14:textId="77777777" w:rsidR="0004215E" w:rsidRPr="00667762" w:rsidRDefault="0004215E" w:rsidP="0004215E">
      <w:pPr>
        <w:pStyle w:val="Textonotapie"/>
        <w:rPr>
          <w:i/>
          <w:iCs/>
        </w:rPr>
      </w:pPr>
      <w:r>
        <w:rPr>
          <w:rStyle w:val="Refdenotaalpie"/>
        </w:rPr>
        <w:footnoteRef/>
      </w:r>
      <w:r>
        <w:t xml:space="preserve"> J.E. Silva Quiroz y A. Astudillo (2013). “Formación de tutores: Aspecto clave en enseñanza virtual”, </w:t>
      </w:r>
      <w:r w:rsidRPr="00667762">
        <w:rPr>
          <w:i/>
          <w:iCs/>
        </w:rPr>
        <w:t>Didasc@ lia:</w:t>
      </w:r>
    </w:p>
    <w:p w14:paraId="4F09B690" w14:textId="77777777" w:rsidR="0004215E" w:rsidRDefault="0004215E" w:rsidP="0004215E">
      <w:pPr>
        <w:pStyle w:val="Textonotapie"/>
      </w:pPr>
      <w:r w:rsidRPr="00667762">
        <w:rPr>
          <w:i/>
          <w:iCs/>
        </w:rPr>
        <w:t>Didáctica y Educación</w:t>
      </w:r>
      <w:r>
        <w:t xml:space="preserve"> 1 (2013): 90-91. Jeiser Meddrano Abreu y Noralbis de Armas Rodríguez, “Las funciones del tutor en la educación virtual”, </w:t>
      </w:r>
      <w:r w:rsidRPr="00D577C3">
        <w:rPr>
          <w:i/>
          <w:iCs/>
        </w:rPr>
        <w:t>UCIENCIA 2021. Impacto de las TIC en la sociedad</w:t>
      </w:r>
      <w:r>
        <w:t>. La Habana: Universidad de las Ciencias Informáticas, 2021,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80B5" w14:textId="77777777" w:rsidR="0055213D" w:rsidRDefault="0055213D" w:rsidP="00215A59">
    <w:pPr>
      <w:pStyle w:val="Encabezado"/>
    </w:pPr>
  </w:p>
  <w:p w14:paraId="57B7837B" w14:textId="77777777" w:rsidR="0055213D" w:rsidRDefault="0055213D" w:rsidP="00215A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7"/>
    <w:multiLevelType w:val="hybridMultilevel"/>
    <w:tmpl w:val="AC70B81C"/>
    <w:lvl w:ilvl="0" w:tplc="BEFA2044">
      <w:start w:val="1"/>
      <w:numFmt w:val="decimal"/>
      <w:pStyle w:val="Ttulo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5237"/>
    <w:multiLevelType w:val="hybridMultilevel"/>
    <w:tmpl w:val="73341F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985493B"/>
    <w:multiLevelType w:val="hybridMultilevel"/>
    <w:tmpl w:val="44305CAE"/>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A4B5275"/>
    <w:multiLevelType w:val="hybridMultilevel"/>
    <w:tmpl w:val="119E561C"/>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C7A2769"/>
    <w:multiLevelType w:val="hybridMultilevel"/>
    <w:tmpl w:val="2C065744"/>
    <w:lvl w:ilvl="0" w:tplc="E4B82B8E">
      <w:start w:val="8"/>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02F75C6"/>
    <w:multiLevelType w:val="hybridMultilevel"/>
    <w:tmpl w:val="69D6D028"/>
    <w:lvl w:ilvl="0" w:tplc="C16006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143D5"/>
    <w:multiLevelType w:val="hybridMultilevel"/>
    <w:tmpl w:val="29B8F13C"/>
    <w:lvl w:ilvl="0" w:tplc="0409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52A6EBA"/>
    <w:multiLevelType w:val="hybridMultilevel"/>
    <w:tmpl w:val="72BC0E4A"/>
    <w:lvl w:ilvl="0" w:tplc="E4B82B8E">
      <w:start w:val="8"/>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9E55FFA"/>
    <w:multiLevelType w:val="hybridMultilevel"/>
    <w:tmpl w:val="FEACD5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8367A10"/>
    <w:multiLevelType w:val="hybridMultilevel"/>
    <w:tmpl w:val="30DE0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B1B1B"/>
    <w:multiLevelType w:val="hybridMultilevel"/>
    <w:tmpl w:val="3BA0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D19F2"/>
    <w:multiLevelType w:val="hybridMultilevel"/>
    <w:tmpl w:val="11C89C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C1C6D7A"/>
    <w:multiLevelType w:val="hybridMultilevel"/>
    <w:tmpl w:val="E89AFE8C"/>
    <w:lvl w:ilvl="0" w:tplc="0409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E454E49"/>
    <w:multiLevelType w:val="hybridMultilevel"/>
    <w:tmpl w:val="1628484A"/>
    <w:lvl w:ilvl="0" w:tplc="A58A26AC">
      <w:start w:val="1"/>
      <w:numFmt w:val="lowerLetter"/>
      <w:lvlText w:val="%1)"/>
      <w:lvlJc w:val="left"/>
      <w:pPr>
        <w:ind w:left="720" w:hanging="360"/>
      </w:pPr>
      <w:rPr>
        <w:rFonts w:asciiTheme="minorHAnsi" w:eastAsiaTheme="minorHAnsi" w:hAnsiTheme="minorHAnsi" w:cstheme="minorHAnsi"/>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5A52F10"/>
    <w:multiLevelType w:val="hybridMultilevel"/>
    <w:tmpl w:val="6A0493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F9445DE"/>
    <w:multiLevelType w:val="hybridMultilevel"/>
    <w:tmpl w:val="33C43C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70634562"/>
    <w:multiLevelType w:val="hybridMultilevel"/>
    <w:tmpl w:val="0B5C0BA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47015728">
    <w:abstractNumId w:val="0"/>
  </w:num>
  <w:num w:numId="2" w16cid:durableId="872503047">
    <w:abstractNumId w:val="13"/>
  </w:num>
  <w:num w:numId="3" w16cid:durableId="40255476">
    <w:abstractNumId w:val="14"/>
  </w:num>
  <w:num w:numId="4" w16cid:durableId="670062885">
    <w:abstractNumId w:val="15"/>
  </w:num>
  <w:num w:numId="5" w16cid:durableId="545025863">
    <w:abstractNumId w:val="12"/>
  </w:num>
  <w:num w:numId="6" w16cid:durableId="2014448965">
    <w:abstractNumId w:val="10"/>
  </w:num>
  <w:num w:numId="7" w16cid:durableId="1256983041">
    <w:abstractNumId w:val="7"/>
  </w:num>
  <w:num w:numId="8" w16cid:durableId="71703984">
    <w:abstractNumId w:val="4"/>
  </w:num>
  <w:num w:numId="9" w16cid:durableId="100297281">
    <w:abstractNumId w:val="16"/>
  </w:num>
  <w:num w:numId="10" w16cid:durableId="1729300563">
    <w:abstractNumId w:val="3"/>
  </w:num>
  <w:num w:numId="11" w16cid:durableId="458258540">
    <w:abstractNumId w:val="2"/>
  </w:num>
  <w:num w:numId="12" w16cid:durableId="1727752803">
    <w:abstractNumId w:val="6"/>
  </w:num>
  <w:num w:numId="13" w16cid:durableId="1663702980">
    <w:abstractNumId w:val="8"/>
  </w:num>
  <w:num w:numId="14" w16cid:durableId="1866408940">
    <w:abstractNumId w:val="11"/>
  </w:num>
  <w:num w:numId="15" w16cid:durableId="1356690560">
    <w:abstractNumId w:val="1"/>
  </w:num>
  <w:num w:numId="16" w16cid:durableId="490292626">
    <w:abstractNumId w:val="9"/>
  </w:num>
  <w:num w:numId="17" w16cid:durableId="54120976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3MDIxNzI3NjM1NLNQ0lEKTi0uzszPAykwrQUAG3SIIiwAAAA="/>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Calibri&lt;/FontName&gt;&lt;FontSize&gt;11&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vv592zavswznew0pfx5xsq20fw9xed5prr&quot;&gt;Tesis&lt;record-ids&gt;&lt;item&gt;5192&lt;/item&gt;&lt;/record-ids&gt;&lt;/item&gt;&lt;/Libraries&gt;"/>
  </w:docVars>
  <w:rsids>
    <w:rsidRoot w:val="00964D17"/>
    <w:rsid w:val="000002C9"/>
    <w:rsid w:val="00000C3C"/>
    <w:rsid w:val="00001515"/>
    <w:rsid w:val="0000259E"/>
    <w:rsid w:val="00002D5B"/>
    <w:rsid w:val="00003586"/>
    <w:rsid w:val="00005982"/>
    <w:rsid w:val="000068E5"/>
    <w:rsid w:val="000071DD"/>
    <w:rsid w:val="00007299"/>
    <w:rsid w:val="00007FD8"/>
    <w:rsid w:val="0001065C"/>
    <w:rsid w:val="00010C15"/>
    <w:rsid w:val="0001130F"/>
    <w:rsid w:val="00011775"/>
    <w:rsid w:val="00013CBD"/>
    <w:rsid w:val="000158FC"/>
    <w:rsid w:val="00015DBD"/>
    <w:rsid w:val="00017428"/>
    <w:rsid w:val="00020749"/>
    <w:rsid w:val="00020805"/>
    <w:rsid w:val="00020863"/>
    <w:rsid w:val="00020B83"/>
    <w:rsid w:val="000234E7"/>
    <w:rsid w:val="000251FB"/>
    <w:rsid w:val="000274CF"/>
    <w:rsid w:val="00032B2E"/>
    <w:rsid w:val="00033405"/>
    <w:rsid w:val="00034371"/>
    <w:rsid w:val="00035ABB"/>
    <w:rsid w:val="00035F6D"/>
    <w:rsid w:val="0003670E"/>
    <w:rsid w:val="0003699A"/>
    <w:rsid w:val="0004215E"/>
    <w:rsid w:val="00042172"/>
    <w:rsid w:val="0004280C"/>
    <w:rsid w:val="00042D63"/>
    <w:rsid w:val="000430F4"/>
    <w:rsid w:val="000432D8"/>
    <w:rsid w:val="00043C30"/>
    <w:rsid w:val="000440EB"/>
    <w:rsid w:val="00044326"/>
    <w:rsid w:val="00045FC1"/>
    <w:rsid w:val="000475C0"/>
    <w:rsid w:val="00047D61"/>
    <w:rsid w:val="00050AD0"/>
    <w:rsid w:val="0005264B"/>
    <w:rsid w:val="00052ADF"/>
    <w:rsid w:val="00052D3A"/>
    <w:rsid w:val="0005392D"/>
    <w:rsid w:val="00053A8E"/>
    <w:rsid w:val="00053F40"/>
    <w:rsid w:val="00053FFE"/>
    <w:rsid w:val="0005410E"/>
    <w:rsid w:val="00055997"/>
    <w:rsid w:val="00055CCE"/>
    <w:rsid w:val="0005600B"/>
    <w:rsid w:val="0005613B"/>
    <w:rsid w:val="00056575"/>
    <w:rsid w:val="00056670"/>
    <w:rsid w:val="0006092E"/>
    <w:rsid w:val="000609C3"/>
    <w:rsid w:val="00060ABE"/>
    <w:rsid w:val="00061357"/>
    <w:rsid w:val="000625F3"/>
    <w:rsid w:val="00062F2F"/>
    <w:rsid w:val="00064CFB"/>
    <w:rsid w:val="00065F54"/>
    <w:rsid w:val="000715B2"/>
    <w:rsid w:val="000726D5"/>
    <w:rsid w:val="00073FE1"/>
    <w:rsid w:val="000747A2"/>
    <w:rsid w:val="00076228"/>
    <w:rsid w:val="0007622E"/>
    <w:rsid w:val="00076BBA"/>
    <w:rsid w:val="00077002"/>
    <w:rsid w:val="000771A6"/>
    <w:rsid w:val="0008096B"/>
    <w:rsid w:val="00082B45"/>
    <w:rsid w:val="00082D9F"/>
    <w:rsid w:val="00083704"/>
    <w:rsid w:val="00085570"/>
    <w:rsid w:val="00086149"/>
    <w:rsid w:val="0008632E"/>
    <w:rsid w:val="00087B37"/>
    <w:rsid w:val="00090005"/>
    <w:rsid w:val="00090949"/>
    <w:rsid w:val="00090CAA"/>
    <w:rsid w:val="00091C2A"/>
    <w:rsid w:val="00091D77"/>
    <w:rsid w:val="0009300E"/>
    <w:rsid w:val="00093921"/>
    <w:rsid w:val="0009414C"/>
    <w:rsid w:val="00095B85"/>
    <w:rsid w:val="00095FC6"/>
    <w:rsid w:val="00096A28"/>
    <w:rsid w:val="00096BF6"/>
    <w:rsid w:val="00097036"/>
    <w:rsid w:val="0009745A"/>
    <w:rsid w:val="000A0F46"/>
    <w:rsid w:val="000A12BC"/>
    <w:rsid w:val="000A1473"/>
    <w:rsid w:val="000A1886"/>
    <w:rsid w:val="000A1D1C"/>
    <w:rsid w:val="000A22F8"/>
    <w:rsid w:val="000A2EDF"/>
    <w:rsid w:val="000A34D9"/>
    <w:rsid w:val="000A3DFE"/>
    <w:rsid w:val="000A4317"/>
    <w:rsid w:val="000A4C29"/>
    <w:rsid w:val="000A53EC"/>
    <w:rsid w:val="000A597C"/>
    <w:rsid w:val="000A6DAC"/>
    <w:rsid w:val="000A754D"/>
    <w:rsid w:val="000A7BF0"/>
    <w:rsid w:val="000B1737"/>
    <w:rsid w:val="000B1802"/>
    <w:rsid w:val="000B193B"/>
    <w:rsid w:val="000B2D75"/>
    <w:rsid w:val="000B3DE9"/>
    <w:rsid w:val="000B4A58"/>
    <w:rsid w:val="000B67E2"/>
    <w:rsid w:val="000B6C20"/>
    <w:rsid w:val="000B6D3D"/>
    <w:rsid w:val="000B7014"/>
    <w:rsid w:val="000B7FDA"/>
    <w:rsid w:val="000C0448"/>
    <w:rsid w:val="000C0A5D"/>
    <w:rsid w:val="000C2628"/>
    <w:rsid w:val="000C2E7F"/>
    <w:rsid w:val="000C4B19"/>
    <w:rsid w:val="000C54C4"/>
    <w:rsid w:val="000C5B1B"/>
    <w:rsid w:val="000C6840"/>
    <w:rsid w:val="000C7CA0"/>
    <w:rsid w:val="000D0BCB"/>
    <w:rsid w:val="000D137D"/>
    <w:rsid w:val="000D19D8"/>
    <w:rsid w:val="000D1F0E"/>
    <w:rsid w:val="000D1FDB"/>
    <w:rsid w:val="000D34E3"/>
    <w:rsid w:val="000D357F"/>
    <w:rsid w:val="000D3FE8"/>
    <w:rsid w:val="000D42D5"/>
    <w:rsid w:val="000D63B7"/>
    <w:rsid w:val="000D7FD7"/>
    <w:rsid w:val="000E0047"/>
    <w:rsid w:val="000E1C4A"/>
    <w:rsid w:val="000E4785"/>
    <w:rsid w:val="000E4B50"/>
    <w:rsid w:val="000E577B"/>
    <w:rsid w:val="000E5A4C"/>
    <w:rsid w:val="000E6379"/>
    <w:rsid w:val="000E68C2"/>
    <w:rsid w:val="000E68FA"/>
    <w:rsid w:val="000E6C93"/>
    <w:rsid w:val="000E7055"/>
    <w:rsid w:val="000E7454"/>
    <w:rsid w:val="000F16F1"/>
    <w:rsid w:val="000F2DDE"/>
    <w:rsid w:val="000F3CBA"/>
    <w:rsid w:val="000F734B"/>
    <w:rsid w:val="000F7ED2"/>
    <w:rsid w:val="00101420"/>
    <w:rsid w:val="00103BC6"/>
    <w:rsid w:val="0010426B"/>
    <w:rsid w:val="00104756"/>
    <w:rsid w:val="001107CE"/>
    <w:rsid w:val="00110909"/>
    <w:rsid w:val="00110A16"/>
    <w:rsid w:val="00110DC3"/>
    <w:rsid w:val="001143F1"/>
    <w:rsid w:val="00116404"/>
    <w:rsid w:val="001170C7"/>
    <w:rsid w:val="00117763"/>
    <w:rsid w:val="0012320B"/>
    <w:rsid w:val="001242BE"/>
    <w:rsid w:val="001256C6"/>
    <w:rsid w:val="0012669E"/>
    <w:rsid w:val="00126A54"/>
    <w:rsid w:val="00127B26"/>
    <w:rsid w:val="00127B58"/>
    <w:rsid w:val="001306B0"/>
    <w:rsid w:val="00130BEC"/>
    <w:rsid w:val="00131101"/>
    <w:rsid w:val="001315F0"/>
    <w:rsid w:val="001316BC"/>
    <w:rsid w:val="0013294B"/>
    <w:rsid w:val="001333BB"/>
    <w:rsid w:val="001348DC"/>
    <w:rsid w:val="00135675"/>
    <w:rsid w:val="0013592D"/>
    <w:rsid w:val="00136E55"/>
    <w:rsid w:val="00137E2D"/>
    <w:rsid w:val="00140EFB"/>
    <w:rsid w:val="00143DFE"/>
    <w:rsid w:val="001443BF"/>
    <w:rsid w:val="00145E37"/>
    <w:rsid w:val="00146B43"/>
    <w:rsid w:val="00146EA6"/>
    <w:rsid w:val="00147A97"/>
    <w:rsid w:val="00150237"/>
    <w:rsid w:val="00150EB8"/>
    <w:rsid w:val="001513EE"/>
    <w:rsid w:val="00151429"/>
    <w:rsid w:val="00152686"/>
    <w:rsid w:val="0015315E"/>
    <w:rsid w:val="001547C9"/>
    <w:rsid w:val="00154A2E"/>
    <w:rsid w:val="00160B77"/>
    <w:rsid w:val="00160D45"/>
    <w:rsid w:val="00160D48"/>
    <w:rsid w:val="0016285B"/>
    <w:rsid w:val="00163214"/>
    <w:rsid w:val="00163827"/>
    <w:rsid w:val="00163AAA"/>
    <w:rsid w:val="00165239"/>
    <w:rsid w:val="00166B60"/>
    <w:rsid w:val="00166BAF"/>
    <w:rsid w:val="0016721B"/>
    <w:rsid w:val="00167B17"/>
    <w:rsid w:val="00167EB1"/>
    <w:rsid w:val="0017034F"/>
    <w:rsid w:val="00170892"/>
    <w:rsid w:val="00170B5E"/>
    <w:rsid w:val="001741AE"/>
    <w:rsid w:val="001755A8"/>
    <w:rsid w:val="00175888"/>
    <w:rsid w:val="001774B8"/>
    <w:rsid w:val="00177A2C"/>
    <w:rsid w:val="0018072F"/>
    <w:rsid w:val="00180781"/>
    <w:rsid w:val="00181FC5"/>
    <w:rsid w:val="00182C46"/>
    <w:rsid w:val="00183F01"/>
    <w:rsid w:val="00185726"/>
    <w:rsid w:val="00185FBF"/>
    <w:rsid w:val="001863F4"/>
    <w:rsid w:val="001872E8"/>
    <w:rsid w:val="00191D03"/>
    <w:rsid w:val="00192E09"/>
    <w:rsid w:val="001931DA"/>
    <w:rsid w:val="0019371B"/>
    <w:rsid w:val="0019376A"/>
    <w:rsid w:val="0019467E"/>
    <w:rsid w:val="0019472D"/>
    <w:rsid w:val="00196E41"/>
    <w:rsid w:val="0019774F"/>
    <w:rsid w:val="00197E7B"/>
    <w:rsid w:val="001A098A"/>
    <w:rsid w:val="001A1EFF"/>
    <w:rsid w:val="001A2248"/>
    <w:rsid w:val="001A326D"/>
    <w:rsid w:val="001A36FF"/>
    <w:rsid w:val="001A3DB9"/>
    <w:rsid w:val="001A4049"/>
    <w:rsid w:val="001A72E9"/>
    <w:rsid w:val="001B0524"/>
    <w:rsid w:val="001B0A99"/>
    <w:rsid w:val="001B2AC7"/>
    <w:rsid w:val="001B2E42"/>
    <w:rsid w:val="001B3056"/>
    <w:rsid w:val="001B5893"/>
    <w:rsid w:val="001B5B59"/>
    <w:rsid w:val="001B5D11"/>
    <w:rsid w:val="001B797E"/>
    <w:rsid w:val="001C04CA"/>
    <w:rsid w:val="001C222C"/>
    <w:rsid w:val="001C22FC"/>
    <w:rsid w:val="001C3559"/>
    <w:rsid w:val="001C50D5"/>
    <w:rsid w:val="001C5835"/>
    <w:rsid w:val="001C5CB6"/>
    <w:rsid w:val="001C7AFD"/>
    <w:rsid w:val="001D0261"/>
    <w:rsid w:val="001D03C9"/>
    <w:rsid w:val="001D05D8"/>
    <w:rsid w:val="001D1B3E"/>
    <w:rsid w:val="001D2053"/>
    <w:rsid w:val="001D281A"/>
    <w:rsid w:val="001D2E6F"/>
    <w:rsid w:val="001D3F2A"/>
    <w:rsid w:val="001D510A"/>
    <w:rsid w:val="001D534E"/>
    <w:rsid w:val="001D54EE"/>
    <w:rsid w:val="001D5590"/>
    <w:rsid w:val="001D6DE6"/>
    <w:rsid w:val="001E01D8"/>
    <w:rsid w:val="001E069B"/>
    <w:rsid w:val="001E188A"/>
    <w:rsid w:val="001E316C"/>
    <w:rsid w:val="001E3BE1"/>
    <w:rsid w:val="001E4023"/>
    <w:rsid w:val="001E4635"/>
    <w:rsid w:val="001E5FF7"/>
    <w:rsid w:val="001E656E"/>
    <w:rsid w:val="001E6E7E"/>
    <w:rsid w:val="001E7493"/>
    <w:rsid w:val="001E7AB8"/>
    <w:rsid w:val="001F1086"/>
    <w:rsid w:val="001F1272"/>
    <w:rsid w:val="001F2CB3"/>
    <w:rsid w:val="001F3021"/>
    <w:rsid w:val="001F5406"/>
    <w:rsid w:val="002008B4"/>
    <w:rsid w:val="002008C5"/>
    <w:rsid w:val="00200B51"/>
    <w:rsid w:val="00200F08"/>
    <w:rsid w:val="00201DCD"/>
    <w:rsid w:val="00201E57"/>
    <w:rsid w:val="00202477"/>
    <w:rsid w:val="00202E93"/>
    <w:rsid w:val="00203817"/>
    <w:rsid w:val="00203BA8"/>
    <w:rsid w:val="0020466E"/>
    <w:rsid w:val="0020486B"/>
    <w:rsid w:val="00204949"/>
    <w:rsid w:val="0020516B"/>
    <w:rsid w:val="00205B13"/>
    <w:rsid w:val="00205C5E"/>
    <w:rsid w:val="002077AE"/>
    <w:rsid w:val="002110EB"/>
    <w:rsid w:val="00213AAC"/>
    <w:rsid w:val="00214166"/>
    <w:rsid w:val="00214A8D"/>
    <w:rsid w:val="00214DA5"/>
    <w:rsid w:val="002155D8"/>
    <w:rsid w:val="00215A59"/>
    <w:rsid w:val="00216EAE"/>
    <w:rsid w:val="002172AB"/>
    <w:rsid w:val="00220F35"/>
    <w:rsid w:val="0022276B"/>
    <w:rsid w:val="002236E0"/>
    <w:rsid w:val="00223F13"/>
    <w:rsid w:val="00225F6F"/>
    <w:rsid w:val="00226723"/>
    <w:rsid w:val="0022763E"/>
    <w:rsid w:val="00230B30"/>
    <w:rsid w:val="00231624"/>
    <w:rsid w:val="00232879"/>
    <w:rsid w:val="002335BE"/>
    <w:rsid w:val="00233D8E"/>
    <w:rsid w:val="00234254"/>
    <w:rsid w:val="002342A8"/>
    <w:rsid w:val="002370C9"/>
    <w:rsid w:val="00241C7B"/>
    <w:rsid w:val="00241F1C"/>
    <w:rsid w:val="00241F79"/>
    <w:rsid w:val="00243A7D"/>
    <w:rsid w:val="00243D31"/>
    <w:rsid w:val="00244E5D"/>
    <w:rsid w:val="00245104"/>
    <w:rsid w:val="00247D1E"/>
    <w:rsid w:val="002515EA"/>
    <w:rsid w:val="00251A39"/>
    <w:rsid w:val="00251EA0"/>
    <w:rsid w:val="00252D5D"/>
    <w:rsid w:val="00252EB3"/>
    <w:rsid w:val="0025385E"/>
    <w:rsid w:val="0025393F"/>
    <w:rsid w:val="00253BE1"/>
    <w:rsid w:val="00256044"/>
    <w:rsid w:val="00256F6D"/>
    <w:rsid w:val="00257739"/>
    <w:rsid w:val="00257DD0"/>
    <w:rsid w:val="00260C61"/>
    <w:rsid w:val="00260FFC"/>
    <w:rsid w:val="002623AC"/>
    <w:rsid w:val="002628FA"/>
    <w:rsid w:val="0026372E"/>
    <w:rsid w:val="00263B86"/>
    <w:rsid w:val="00263CE9"/>
    <w:rsid w:val="002644E9"/>
    <w:rsid w:val="00264700"/>
    <w:rsid w:val="00265AC1"/>
    <w:rsid w:val="00265C83"/>
    <w:rsid w:val="0026653C"/>
    <w:rsid w:val="00266589"/>
    <w:rsid w:val="00267703"/>
    <w:rsid w:val="00267FDF"/>
    <w:rsid w:val="00270990"/>
    <w:rsid w:val="00270A48"/>
    <w:rsid w:val="002714B3"/>
    <w:rsid w:val="00271A40"/>
    <w:rsid w:val="0027203F"/>
    <w:rsid w:val="00272DB7"/>
    <w:rsid w:val="00273368"/>
    <w:rsid w:val="002759B4"/>
    <w:rsid w:val="00276B54"/>
    <w:rsid w:val="002778BD"/>
    <w:rsid w:val="002810A3"/>
    <w:rsid w:val="002812C8"/>
    <w:rsid w:val="00281D0B"/>
    <w:rsid w:val="00281E07"/>
    <w:rsid w:val="0028239B"/>
    <w:rsid w:val="002823C0"/>
    <w:rsid w:val="00283CC3"/>
    <w:rsid w:val="0028488E"/>
    <w:rsid w:val="002849A9"/>
    <w:rsid w:val="00285186"/>
    <w:rsid w:val="0028742C"/>
    <w:rsid w:val="00290179"/>
    <w:rsid w:val="00290B50"/>
    <w:rsid w:val="002912E0"/>
    <w:rsid w:val="00292159"/>
    <w:rsid w:val="002931A9"/>
    <w:rsid w:val="00293E3D"/>
    <w:rsid w:val="00294B42"/>
    <w:rsid w:val="00294E10"/>
    <w:rsid w:val="0029522F"/>
    <w:rsid w:val="00295DF5"/>
    <w:rsid w:val="002975F5"/>
    <w:rsid w:val="002A03DC"/>
    <w:rsid w:val="002A0F32"/>
    <w:rsid w:val="002A1DE4"/>
    <w:rsid w:val="002A3280"/>
    <w:rsid w:val="002A41C2"/>
    <w:rsid w:val="002A511D"/>
    <w:rsid w:val="002A52EA"/>
    <w:rsid w:val="002A566F"/>
    <w:rsid w:val="002A5BE3"/>
    <w:rsid w:val="002A7887"/>
    <w:rsid w:val="002A7C34"/>
    <w:rsid w:val="002B0C29"/>
    <w:rsid w:val="002B168A"/>
    <w:rsid w:val="002B1E1F"/>
    <w:rsid w:val="002B3EA6"/>
    <w:rsid w:val="002B5A84"/>
    <w:rsid w:val="002B5A93"/>
    <w:rsid w:val="002B71BA"/>
    <w:rsid w:val="002B7EAE"/>
    <w:rsid w:val="002C27CD"/>
    <w:rsid w:val="002C3B25"/>
    <w:rsid w:val="002C46B1"/>
    <w:rsid w:val="002C48C4"/>
    <w:rsid w:val="002C5655"/>
    <w:rsid w:val="002D05BB"/>
    <w:rsid w:val="002D220A"/>
    <w:rsid w:val="002D2280"/>
    <w:rsid w:val="002D263C"/>
    <w:rsid w:val="002D34BA"/>
    <w:rsid w:val="002D3B1F"/>
    <w:rsid w:val="002D3E2C"/>
    <w:rsid w:val="002D42B1"/>
    <w:rsid w:val="002D4A66"/>
    <w:rsid w:val="002D57D8"/>
    <w:rsid w:val="002D58FF"/>
    <w:rsid w:val="002D6A71"/>
    <w:rsid w:val="002E17D7"/>
    <w:rsid w:val="002E17F8"/>
    <w:rsid w:val="002E266A"/>
    <w:rsid w:val="002E31A2"/>
    <w:rsid w:val="002E3BAD"/>
    <w:rsid w:val="002E3DB7"/>
    <w:rsid w:val="002E3E3A"/>
    <w:rsid w:val="002E481D"/>
    <w:rsid w:val="002E5C1F"/>
    <w:rsid w:val="002E61B9"/>
    <w:rsid w:val="002E6437"/>
    <w:rsid w:val="002E74BA"/>
    <w:rsid w:val="002E77DE"/>
    <w:rsid w:val="002F1F97"/>
    <w:rsid w:val="002F21DB"/>
    <w:rsid w:val="002F2343"/>
    <w:rsid w:val="002F304E"/>
    <w:rsid w:val="002F311C"/>
    <w:rsid w:val="002F413D"/>
    <w:rsid w:val="002F47A1"/>
    <w:rsid w:val="002F4E1A"/>
    <w:rsid w:val="002F7468"/>
    <w:rsid w:val="003006FC"/>
    <w:rsid w:val="00301133"/>
    <w:rsid w:val="003012B0"/>
    <w:rsid w:val="003024B6"/>
    <w:rsid w:val="00302AD6"/>
    <w:rsid w:val="00304864"/>
    <w:rsid w:val="00304AE6"/>
    <w:rsid w:val="00304C66"/>
    <w:rsid w:val="003050E7"/>
    <w:rsid w:val="0030581E"/>
    <w:rsid w:val="00305F2C"/>
    <w:rsid w:val="00305FF2"/>
    <w:rsid w:val="0030621F"/>
    <w:rsid w:val="003062EA"/>
    <w:rsid w:val="003120EC"/>
    <w:rsid w:val="003121E5"/>
    <w:rsid w:val="00313116"/>
    <w:rsid w:val="0031388A"/>
    <w:rsid w:val="00317B71"/>
    <w:rsid w:val="003201C0"/>
    <w:rsid w:val="00321E3E"/>
    <w:rsid w:val="00322362"/>
    <w:rsid w:val="0032367B"/>
    <w:rsid w:val="003244FC"/>
    <w:rsid w:val="00324B3E"/>
    <w:rsid w:val="003268C2"/>
    <w:rsid w:val="00327D6F"/>
    <w:rsid w:val="00330344"/>
    <w:rsid w:val="003306B9"/>
    <w:rsid w:val="00330B9E"/>
    <w:rsid w:val="00330C0A"/>
    <w:rsid w:val="003323FE"/>
    <w:rsid w:val="00332491"/>
    <w:rsid w:val="00332A2C"/>
    <w:rsid w:val="00335069"/>
    <w:rsid w:val="003356B2"/>
    <w:rsid w:val="00335C70"/>
    <w:rsid w:val="00335F66"/>
    <w:rsid w:val="003376DC"/>
    <w:rsid w:val="003377AB"/>
    <w:rsid w:val="00337CB8"/>
    <w:rsid w:val="00337DDC"/>
    <w:rsid w:val="00341433"/>
    <w:rsid w:val="003417B7"/>
    <w:rsid w:val="00344875"/>
    <w:rsid w:val="00345345"/>
    <w:rsid w:val="0034551E"/>
    <w:rsid w:val="003457C6"/>
    <w:rsid w:val="003459E9"/>
    <w:rsid w:val="00347E4E"/>
    <w:rsid w:val="00347F58"/>
    <w:rsid w:val="00350A1B"/>
    <w:rsid w:val="00350CC9"/>
    <w:rsid w:val="00350E23"/>
    <w:rsid w:val="00352167"/>
    <w:rsid w:val="00353CAC"/>
    <w:rsid w:val="00353F91"/>
    <w:rsid w:val="00354DD0"/>
    <w:rsid w:val="00356092"/>
    <w:rsid w:val="00356E3B"/>
    <w:rsid w:val="00360949"/>
    <w:rsid w:val="00363DC1"/>
    <w:rsid w:val="00364B7E"/>
    <w:rsid w:val="00365EAA"/>
    <w:rsid w:val="0036642D"/>
    <w:rsid w:val="0036799C"/>
    <w:rsid w:val="00370C09"/>
    <w:rsid w:val="00370ED6"/>
    <w:rsid w:val="0037161A"/>
    <w:rsid w:val="0037340E"/>
    <w:rsid w:val="0037356D"/>
    <w:rsid w:val="003739F7"/>
    <w:rsid w:val="00375731"/>
    <w:rsid w:val="00375ACA"/>
    <w:rsid w:val="00375DBA"/>
    <w:rsid w:val="00376D88"/>
    <w:rsid w:val="003774D4"/>
    <w:rsid w:val="00377A1C"/>
    <w:rsid w:val="00377EF2"/>
    <w:rsid w:val="00381CCA"/>
    <w:rsid w:val="00381DC2"/>
    <w:rsid w:val="003849FF"/>
    <w:rsid w:val="00385700"/>
    <w:rsid w:val="00385D33"/>
    <w:rsid w:val="00386939"/>
    <w:rsid w:val="003869E0"/>
    <w:rsid w:val="00386EDE"/>
    <w:rsid w:val="00387EA4"/>
    <w:rsid w:val="003911A9"/>
    <w:rsid w:val="0039156D"/>
    <w:rsid w:val="00391C16"/>
    <w:rsid w:val="0039205B"/>
    <w:rsid w:val="00392EC2"/>
    <w:rsid w:val="003946A7"/>
    <w:rsid w:val="00394F9C"/>
    <w:rsid w:val="003953D1"/>
    <w:rsid w:val="00396357"/>
    <w:rsid w:val="00396DA3"/>
    <w:rsid w:val="003975D4"/>
    <w:rsid w:val="003A0B13"/>
    <w:rsid w:val="003A2244"/>
    <w:rsid w:val="003A238F"/>
    <w:rsid w:val="003A3039"/>
    <w:rsid w:val="003A4084"/>
    <w:rsid w:val="003A4CC8"/>
    <w:rsid w:val="003A59EB"/>
    <w:rsid w:val="003A5C83"/>
    <w:rsid w:val="003A6889"/>
    <w:rsid w:val="003A7568"/>
    <w:rsid w:val="003A7618"/>
    <w:rsid w:val="003A770D"/>
    <w:rsid w:val="003A7907"/>
    <w:rsid w:val="003B01E4"/>
    <w:rsid w:val="003B0ABB"/>
    <w:rsid w:val="003B1990"/>
    <w:rsid w:val="003B3A3E"/>
    <w:rsid w:val="003B3B3A"/>
    <w:rsid w:val="003B44A8"/>
    <w:rsid w:val="003B4BDA"/>
    <w:rsid w:val="003B4F60"/>
    <w:rsid w:val="003B5694"/>
    <w:rsid w:val="003B5F3C"/>
    <w:rsid w:val="003B666A"/>
    <w:rsid w:val="003B68FE"/>
    <w:rsid w:val="003C048F"/>
    <w:rsid w:val="003C136D"/>
    <w:rsid w:val="003C1D48"/>
    <w:rsid w:val="003C3BAE"/>
    <w:rsid w:val="003C3F8E"/>
    <w:rsid w:val="003C5FD9"/>
    <w:rsid w:val="003C63EE"/>
    <w:rsid w:val="003C6CA8"/>
    <w:rsid w:val="003D08D1"/>
    <w:rsid w:val="003D1448"/>
    <w:rsid w:val="003D3D04"/>
    <w:rsid w:val="003D3DD9"/>
    <w:rsid w:val="003D6E14"/>
    <w:rsid w:val="003D7696"/>
    <w:rsid w:val="003D7A9C"/>
    <w:rsid w:val="003E32EC"/>
    <w:rsid w:val="003E3AAF"/>
    <w:rsid w:val="003E3C4B"/>
    <w:rsid w:val="003E406B"/>
    <w:rsid w:val="003E58EF"/>
    <w:rsid w:val="003E6688"/>
    <w:rsid w:val="003E67BB"/>
    <w:rsid w:val="003F0991"/>
    <w:rsid w:val="003F3BBA"/>
    <w:rsid w:val="003F3BE1"/>
    <w:rsid w:val="003F3D12"/>
    <w:rsid w:val="003F4246"/>
    <w:rsid w:val="003F46DC"/>
    <w:rsid w:val="003F61CB"/>
    <w:rsid w:val="003F620D"/>
    <w:rsid w:val="003F6AAF"/>
    <w:rsid w:val="003F7D1B"/>
    <w:rsid w:val="00401D09"/>
    <w:rsid w:val="00402D63"/>
    <w:rsid w:val="004039E6"/>
    <w:rsid w:val="00404486"/>
    <w:rsid w:val="004070CF"/>
    <w:rsid w:val="004149F6"/>
    <w:rsid w:val="00416F2E"/>
    <w:rsid w:val="00417097"/>
    <w:rsid w:val="00417A68"/>
    <w:rsid w:val="0042004F"/>
    <w:rsid w:val="00420A9B"/>
    <w:rsid w:val="00421295"/>
    <w:rsid w:val="0042192E"/>
    <w:rsid w:val="004265BE"/>
    <w:rsid w:val="004267BE"/>
    <w:rsid w:val="00427608"/>
    <w:rsid w:val="004300BF"/>
    <w:rsid w:val="0043208C"/>
    <w:rsid w:val="004325E0"/>
    <w:rsid w:val="0043294F"/>
    <w:rsid w:val="00433F9D"/>
    <w:rsid w:val="004343E1"/>
    <w:rsid w:val="004363BB"/>
    <w:rsid w:val="00436A89"/>
    <w:rsid w:val="00436D1B"/>
    <w:rsid w:val="00436F8F"/>
    <w:rsid w:val="00437350"/>
    <w:rsid w:val="004376DB"/>
    <w:rsid w:val="00440C7E"/>
    <w:rsid w:val="004429D3"/>
    <w:rsid w:val="00443027"/>
    <w:rsid w:val="00443BAB"/>
    <w:rsid w:val="00444FBF"/>
    <w:rsid w:val="00445F52"/>
    <w:rsid w:val="00446651"/>
    <w:rsid w:val="0044762C"/>
    <w:rsid w:val="004479D2"/>
    <w:rsid w:val="00451373"/>
    <w:rsid w:val="004545D4"/>
    <w:rsid w:val="004558A5"/>
    <w:rsid w:val="004578A6"/>
    <w:rsid w:val="00460C9F"/>
    <w:rsid w:val="00461B3F"/>
    <w:rsid w:val="00461C11"/>
    <w:rsid w:val="00464576"/>
    <w:rsid w:val="00464B2E"/>
    <w:rsid w:val="00465AC9"/>
    <w:rsid w:val="00465D17"/>
    <w:rsid w:val="00466F66"/>
    <w:rsid w:val="0046754D"/>
    <w:rsid w:val="00470A33"/>
    <w:rsid w:val="00473068"/>
    <w:rsid w:val="0047561D"/>
    <w:rsid w:val="0047562A"/>
    <w:rsid w:val="00475640"/>
    <w:rsid w:val="0047593C"/>
    <w:rsid w:val="00476729"/>
    <w:rsid w:val="00477F7B"/>
    <w:rsid w:val="0048301D"/>
    <w:rsid w:val="004834D1"/>
    <w:rsid w:val="0048427F"/>
    <w:rsid w:val="0048579F"/>
    <w:rsid w:val="004859A1"/>
    <w:rsid w:val="0048656A"/>
    <w:rsid w:val="00490203"/>
    <w:rsid w:val="004908B4"/>
    <w:rsid w:val="0049125C"/>
    <w:rsid w:val="00491868"/>
    <w:rsid w:val="004927EF"/>
    <w:rsid w:val="00492A65"/>
    <w:rsid w:val="00492F72"/>
    <w:rsid w:val="0049611B"/>
    <w:rsid w:val="00496806"/>
    <w:rsid w:val="00497564"/>
    <w:rsid w:val="004A051E"/>
    <w:rsid w:val="004A236D"/>
    <w:rsid w:val="004A36BA"/>
    <w:rsid w:val="004A488E"/>
    <w:rsid w:val="004A754C"/>
    <w:rsid w:val="004A7690"/>
    <w:rsid w:val="004A7C5B"/>
    <w:rsid w:val="004B06B7"/>
    <w:rsid w:val="004B1D15"/>
    <w:rsid w:val="004B21B2"/>
    <w:rsid w:val="004B2205"/>
    <w:rsid w:val="004B2C69"/>
    <w:rsid w:val="004B6D1B"/>
    <w:rsid w:val="004C1CF6"/>
    <w:rsid w:val="004C1E59"/>
    <w:rsid w:val="004C242D"/>
    <w:rsid w:val="004C2746"/>
    <w:rsid w:val="004C28A3"/>
    <w:rsid w:val="004C31B9"/>
    <w:rsid w:val="004C39F0"/>
    <w:rsid w:val="004C3A43"/>
    <w:rsid w:val="004C3E14"/>
    <w:rsid w:val="004C4572"/>
    <w:rsid w:val="004C4849"/>
    <w:rsid w:val="004C6711"/>
    <w:rsid w:val="004C7AEB"/>
    <w:rsid w:val="004D0F9D"/>
    <w:rsid w:val="004D114B"/>
    <w:rsid w:val="004D162D"/>
    <w:rsid w:val="004D3B48"/>
    <w:rsid w:val="004D3D37"/>
    <w:rsid w:val="004D3FBF"/>
    <w:rsid w:val="004D4976"/>
    <w:rsid w:val="004E1DED"/>
    <w:rsid w:val="004E252D"/>
    <w:rsid w:val="004E4EA6"/>
    <w:rsid w:val="004E4F44"/>
    <w:rsid w:val="004E6253"/>
    <w:rsid w:val="004E6362"/>
    <w:rsid w:val="004E67F1"/>
    <w:rsid w:val="004F0117"/>
    <w:rsid w:val="004F02CB"/>
    <w:rsid w:val="004F1CA7"/>
    <w:rsid w:val="004F1FC3"/>
    <w:rsid w:val="004F3555"/>
    <w:rsid w:val="004F5871"/>
    <w:rsid w:val="004F5900"/>
    <w:rsid w:val="004F6572"/>
    <w:rsid w:val="004F797C"/>
    <w:rsid w:val="004F7C1A"/>
    <w:rsid w:val="004F7C48"/>
    <w:rsid w:val="00501FC7"/>
    <w:rsid w:val="00503702"/>
    <w:rsid w:val="005108DF"/>
    <w:rsid w:val="005120BF"/>
    <w:rsid w:val="005123AA"/>
    <w:rsid w:val="00512B61"/>
    <w:rsid w:val="00512B7F"/>
    <w:rsid w:val="00512DA4"/>
    <w:rsid w:val="00513266"/>
    <w:rsid w:val="00514BD1"/>
    <w:rsid w:val="005158D0"/>
    <w:rsid w:val="00516CFB"/>
    <w:rsid w:val="00517DE0"/>
    <w:rsid w:val="00521057"/>
    <w:rsid w:val="005216D3"/>
    <w:rsid w:val="00521C82"/>
    <w:rsid w:val="00522660"/>
    <w:rsid w:val="0052568B"/>
    <w:rsid w:val="0052588C"/>
    <w:rsid w:val="005300DD"/>
    <w:rsid w:val="00530A50"/>
    <w:rsid w:val="00530FC3"/>
    <w:rsid w:val="005314C2"/>
    <w:rsid w:val="00531E7E"/>
    <w:rsid w:val="00533136"/>
    <w:rsid w:val="00533CA4"/>
    <w:rsid w:val="00533E5E"/>
    <w:rsid w:val="005347AA"/>
    <w:rsid w:val="00534D8E"/>
    <w:rsid w:val="0053542F"/>
    <w:rsid w:val="00535494"/>
    <w:rsid w:val="00535FFF"/>
    <w:rsid w:val="00536460"/>
    <w:rsid w:val="00536C09"/>
    <w:rsid w:val="005377E1"/>
    <w:rsid w:val="00537B2E"/>
    <w:rsid w:val="005411C3"/>
    <w:rsid w:val="00541524"/>
    <w:rsid w:val="00544F33"/>
    <w:rsid w:val="00545E37"/>
    <w:rsid w:val="005503C6"/>
    <w:rsid w:val="005509E6"/>
    <w:rsid w:val="0055204B"/>
    <w:rsid w:val="0055213D"/>
    <w:rsid w:val="00552889"/>
    <w:rsid w:val="0055321C"/>
    <w:rsid w:val="00553547"/>
    <w:rsid w:val="00553B00"/>
    <w:rsid w:val="00554BB0"/>
    <w:rsid w:val="00555892"/>
    <w:rsid w:val="00556322"/>
    <w:rsid w:val="005568AD"/>
    <w:rsid w:val="0055735B"/>
    <w:rsid w:val="00557883"/>
    <w:rsid w:val="005579F3"/>
    <w:rsid w:val="00557A0E"/>
    <w:rsid w:val="005601AD"/>
    <w:rsid w:val="00560475"/>
    <w:rsid w:val="00560CBB"/>
    <w:rsid w:val="00560FBC"/>
    <w:rsid w:val="00564C5E"/>
    <w:rsid w:val="00565061"/>
    <w:rsid w:val="0056516F"/>
    <w:rsid w:val="00565602"/>
    <w:rsid w:val="00565FE6"/>
    <w:rsid w:val="005666A5"/>
    <w:rsid w:val="005673C1"/>
    <w:rsid w:val="00570A00"/>
    <w:rsid w:val="00570A9E"/>
    <w:rsid w:val="00573796"/>
    <w:rsid w:val="00573C13"/>
    <w:rsid w:val="00574E31"/>
    <w:rsid w:val="005758BE"/>
    <w:rsid w:val="00575E79"/>
    <w:rsid w:val="00577874"/>
    <w:rsid w:val="00577FC7"/>
    <w:rsid w:val="005807B8"/>
    <w:rsid w:val="00583C76"/>
    <w:rsid w:val="00583E3B"/>
    <w:rsid w:val="00583E7A"/>
    <w:rsid w:val="00586D6B"/>
    <w:rsid w:val="00590FC9"/>
    <w:rsid w:val="0059186C"/>
    <w:rsid w:val="00592A8D"/>
    <w:rsid w:val="00593815"/>
    <w:rsid w:val="00593DF6"/>
    <w:rsid w:val="00593E51"/>
    <w:rsid w:val="0059564D"/>
    <w:rsid w:val="005966EC"/>
    <w:rsid w:val="0059696A"/>
    <w:rsid w:val="00596C3A"/>
    <w:rsid w:val="0059713B"/>
    <w:rsid w:val="005A0112"/>
    <w:rsid w:val="005A053F"/>
    <w:rsid w:val="005A1AB2"/>
    <w:rsid w:val="005A1C6A"/>
    <w:rsid w:val="005A265B"/>
    <w:rsid w:val="005A2AF5"/>
    <w:rsid w:val="005A37D3"/>
    <w:rsid w:val="005A3F62"/>
    <w:rsid w:val="005A45C7"/>
    <w:rsid w:val="005A5CA4"/>
    <w:rsid w:val="005A5F2E"/>
    <w:rsid w:val="005A7B43"/>
    <w:rsid w:val="005A7E03"/>
    <w:rsid w:val="005B1069"/>
    <w:rsid w:val="005B131A"/>
    <w:rsid w:val="005B209C"/>
    <w:rsid w:val="005B3958"/>
    <w:rsid w:val="005B3DB0"/>
    <w:rsid w:val="005B4003"/>
    <w:rsid w:val="005B497F"/>
    <w:rsid w:val="005B53E5"/>
    <w:rsid w:val="005B55E5"/>
    <w:rsid w:val="005B77E2"/>
    <w:rsid w:val="005C2926"/>
    <w:rsid w:val="005C2A72"/>
    <w:rsid w:val="005C2A81"/>
    <w:rsid w:val="005C30A7"/>
    <w:rsid w:val="005C405C"/>
    <w:rsid w:val="005C4495"/>
    <w:rsid w:val="005C4497"/>
    <w:rsid w:val="005C533C"/>
    <w:rsid w:val="005C588E"/>
    <w:rsid w:val="005C60C9"/>
    <w:rsid w:val="005C6C62"/>
    <w:rsid w:val="005C7845"/>
    <w:rsid w:val="005D0970"/>
    <w:rsid w:val="005D09EC"/>
    <w:rsid w:val="005D24E2"/>
    <w:rsid w:val="005D3313"/>
    <w:rsid w:val="005D3CFD"/>
    <w:rsid w:val="005D481B"/>
    <w:rsid w:val="005D4A7D"/>
    <w:rsid w:val="005D524D"/>
    <w:rsid w:val="005D5FB5"/>
    <w:rsid w:val="005D6071"/>
    <w:rsid w:val="005D65D7"/>
    <w:rsid w:val="005D72E4"/>
    <w:rsid w:val="005E1B1E"/>
    <w:rsid w:val="005E2076"/>
    <w:rsid w:val="005E31E4"/>
    <w:rsid w:val="005E40F0"/>
    <w:rsid w:val="005E4FAD"/>
    <w:rsid w:val="005E5D96"/>
    <w:rsid w:val="005E5F9D"/>
    <w:rsid w:val="005F0A1F"/>
    <w:rsid w:val="005F11FF"/>
    <w:rsid w:val="005F36A7"/>
    <w:rsid w:val="005F49D9"/>
    <w:rsid w:val="005F4F90"/>
    <w:rsid w:val="005F5612"/>
    <w:rsid w:val="005F5A0D"/>
    <w:rsid w:val="005F5BB9"/>
    <w:rsid w:val="005F5EF4"/>
    <w:rsid w:val="005F6AF5"/>
    <w:rsid w:val="00600AA6"/>
    <w:rsid w:val="006011DD"/>
    <w:rsid w:val="00603113"/>
    <w:rsid w:val="00603AAA"/>
    <w:rsid w:val="00604254"/>
    <w:rsid w:val="00604EAB"/>
    <w:rsid w:val="00605C03"/>
    <w:rsid w:val="00607A18"/>
    <w:rsid w:val="006103E8"/>
    <w:rsid w:val="00614DF9"/>
    <w:rsid w:val="00616AFF"/>
    <w:rsid w:val="0061700D"/>
    <w:rsid w:val="006178D3"/>
    <w:rsid w:val="00620434"/>
    <w:rsid w:val="006222D2"/>
    <w:rsid w:val="00624CBB"/>
    <w:rsid w:val="0062681B"/>
    <w:rsid w:val="0062792D"/>
    <w:rsid w:val="006301E7"/>
    <w:rsid w:val="0063088F"/>
    <w:rsid w:val="00630AF2"/>
    <w:rsid w:val="00630F0C"/>
    <w:rsid w:val="00632116"/>
    <w:rsid w:val="00633045"/>
    <w:rsid w:val="00633832"/>
    <w:rsid w:val="00635B56"/>
    <w:rsid w:val="00640A56"/>
    <w:rsid w:val="00642AB6"/>
    <w:rsid w:val="00642B09"/>
    <w:rsid w:val="00642FAD"/>
    <w:rsid w:val="0064347C"/>
    <w:rsid w:val="00643CAE"/>
    <w:rsid w:val="00643D10"/>
    <w:rsid w:val="0064407C"/>
    <w:rsid w:val="006443A0"/>
    <w:rsid w:val="006450E4"/>
    <w:rsid w:val="00647BE9"/>
    <w:rsid w:val="00653748"/>
    <w:rsid w:val="006555E8"/>
    <w:rsid w:val="006559AA"/>
    <w:rsid w:val="00656621"/>
    <w:rsid w:val="00656D03"/>
    <w:rsid w:val="00662078"/>
    <w:rsid w:val="0066241A"/>
    <w:rsid w:val="00663AED"/>
    <w:rsid w:val="00664186"/>
    <w:rsid w:val="0066425D"/>
    <w:rsid w:val="00664350"/>
    <w:rsid w:val="00664D81"/>
    <w:rsid w:val="006653D9"/>
    <w:rsid w:val="00665DE1"/>
    <w:rsid w:val="00667A8D"/>
    <w:rsid w:val="006716EE"/>
    <w:rsid w:val="00671B14"/>
    <w:rsid w:val="006721EC"/>
    <w:rsid w:val="00672AAC"/>
    <w:rsid w:val="00672C86"/>
    <w:rsid w:val="00672D36"/>
    <w:rsid w:val="0067313B"/>
    <w:rsid w:val="00674690"/>
    <w:rsid w:val="00676400"/>
    <w:rsid w:val="006764CB"/>
    <w:rsid w:val="00677424"/>
    <w:rsid w:val="006777D7"/>
    <w:rsid w:val="006823B8"/>
    <w:rsid w:val="00683228"/>
    <w:rsid w:val="0068449A"/>
    <w:rsid w:val="00684F82"/>
    <w:rsid w:val="00685276"/>
    <w:rsid w:val="00686E74"/>
    <w:rsid w:val="0068752E"/>
    <w:rsid w:val="0068791A"/>
    <w:rsid w:val="00687A48"/>
    <w:rsid w:val="00687FEA"/>
    <w:rsid w:val="006900E6"/>
    <w:rsid w:val="00692382"/>
    <w:rsid w:val="0069345C"/>
    <w:rsid w:val="0069558A"/>
    <w:rsid w:val="006A0750"/>
    <w:rsid w:val="006A0CA6"/>
    <w:rsid w:val="006A12D8"/>
    <w:rsid w:val="006A154F"/>
    <w:rsid w:val="006A1C27"/>
    <w:rsid w:val="006A3B45"/>
    <w:rsid w:val="006A3C5C"/>
    <w:rsid w:val="006A3E6E"/>
    <w:rsid w:val="006A3EA4"/>
    <w:rsid w:val="006A499C"/>
    <w:rsid w:val="006A53C4"/>
    <w:rsid w:val="006A638B"/>
    <w:rsid w:val="006A6BD4"/>
    <w:rsid w:val="006A7745"/>
    <w:rsid w:val="006A77DD"/>
    <w:rsid w:val="006B00D3"/>
    <w:rsid w:val="006B10F4"/>
    <w:rsid w:val="006B345F"/>
    <w:rsid w:val="006B3C0F"/>
    <w:rsid w:val="006B5DA5"/>
    <w:rsid w:val="006C00B4"/>
    <w:rsid w:val="006C1236"/>
    <w:rsid w:val="006C27A5"/>
    <w:rsid w:val="006C2B32"/>
    <w:rsid w:val="006C401C"/>
    <w:rsid w:val="006C4B3F"/>
    <w:rsid w:val="006C4CCA"/>
    <w:rsid w:val="006C4D91"/>
    <w:rsid w:val="006C5CEE"/>
    <w:rsid w:val="006C62DB"/>
    <w:rsid w:val="006C78AD"/>
    <w:rsid w:val="006C7917"/>
    <w:rsid w:val="006C79E2"/>
    <w:rsid w:val="006D0F2A"/>
    <w:rsid w:val="006D21F2"/>
    <w:rsid w:val="006D2A23"/>
    <w:rsid w:val="006D2B4B"/>
    <w:rsid w:val="006D35A9"/>
    <w:rsid w:val="006D5E1F"/>
    <w:rsid w:val="006D6872"/>
    <w:rsid w:val="006D7266"/>
    <w:rsid w:val="006E1282"/>
    <w:rsid w:val="006E1CB1"/>
    <w:rsid w:val="006E2549"/>
    <w:rsid w:val="006E3ADE"/>
    <w:rsid w:val="006E3C40"/>
    <w:rsid w:val="006E425A"/>
    <w:rsid w:val="006E496D"/>
    <w:rsid w:val="006E76D0"/>
    <w:rsid w:val="006F1750"/>
    <w:rsid w:val="006F1FDF"/>
    <w:rsid w:val="006F24DE"/>
    <w:rsid w:val="006F2C28"/>
    <w:rsid w:val="006F3277"/>
    <w:rsid w:val="006F3CA6"/>
    <w:rsid w:val="006F3D43"/>
    <w:rsid w:val="006F3F22"/>
    <w:rsid w:val="006F419B"/>
    <w:rsid w:val="006F4ADE"/>
    <w:rsid w:val="006F512E"/>
    <w:rsid w:val="006F51F0"/>
    <w:rsid w:val="006F5BAE"/>
    <w:rsid w:val="006F5F2C"/>
    <w:rsid w:val="006F667E"/>
    <w:rsid w:val="006F6B3C"/>
    <w:rsid w:val="006F6D5F"/>
    <w:rsid w:val="006F6D8C"/>
    <w:rsid w:val="006F7162"/>
    <w:rsid w:val="006F78E2"/>
    <w:rsid w:val="006F79D1"/>
    <w:rsid w:val="007007A9"/>
    <w:rsid w:val="007013DA"/>
    <w:rsid w:val="007032F4"/>
    <w:rsid w:val="00703577"/>
    <w:rsid w:val="00703859"/>
    <w:rsid w:val="00704693"/>
    <w:rsid w:val="00704B53"/>
    <w:rsid w:val="00705E47"/>
    <w:rsid w:val="00710215"/>
    <w:rsid w:val="00711368"/>
    <w:rsid w:val="0071268A"/>
    <w:rsid w:val="007140C3"/>
    <w:rsid w:val="00714C91"/>
    <w:rsid w:val="00716A5B"/>
    <w:rsid w:val="0072015A"/>
    <w:rsid w:val="007206C3"/>
    <w:rsid w:val="00720E62"/>
    <w:rsid w:val="00721EF3"/>
    <w:rsid w:val="007221E9"/>
    <w:rsid w:val="0072221A"/>
    <w:rsid w:val="00722E9C"/>
    <w:rsid w:val="00723643"/>
    <w:rsid w:val="007240C2"/>
    <w:rsid w:val="00724EE5"/>
    <w:rsid w:val="007260B9"/>
    <w:rsid w:val="00731840"/>
    <w:rsid w:val="00731B48"/>
    <w:rsid w:val="00732A76"/>
    <w:rsid w:val="00734A76"/>
    <w:rsid w:val="007356DF"/>
    <w:rsid w:val="00735EB7"/>
    <w:rsid w:val="00736FD9"/>
    <w:rsid w:val="007403A3"/>
    <w:rsid w:val="00740F96"/>
    <w:rsid w:val="00741546"/>
    <w:rsid w:val="0074154F"/>
    <w:rsid w:val="007435EB"/>
    <w:rsid w:val="00744BA0"/>
    <w:rsid w:val="00744CE7"/>
    <w:rsid w:val="0075269A"/>
    <w:rsid w:val="00754346"/>
    <w:rsid w:val="00754D5F"/>
    <w:rsid w:val="00755AD7"/>
    <w:rsid w:val="00756593"/>
    <w:rsid w:val="00756D94"/>
    <w:rsid w:val="00760678"/>
    <w:rsid w:val="00761F61"/>
    <w:rsid w:val="0076322E"/>
    <w:rsid w:val="00763F36"/>
    <w:rsid w:val="00763FD0"/>
    <w:rsid w:val="0076439B"/>
    <w:rsid w:val="00764C9E"/>
    <w:rsid w:val="00765C05"/>
    <w:rsid w:val="00765D2A"/>
    <w:rsid w:val="00766986"/>
    <w:rsid w:val="00770217"/>
    <w:rsid w:val="00770A47"/>
    <w:rsid w:val="00770A6C"/>
    <w:rsid w:val="0077121C"/>
    <w:rsid w:val="007728D9"/>
    <w:rsid w:val="00772D5F"/>
    <w:rsid w:val="00773FF0"/>
    <w:rsid w:val="00775533"/>
    <w:rsid w:val="00775CD6"/>
    <w:rsid w:val="00776D80"/>
    <w:rsid w:val="00781118"/>
    <w:rsid w:val="0078147B"/>
    <w:rsid w:val="00782015"/>
    <w:rsid w:val="00782735"/>
    <w:rsid w:val="007848BA"/>
    <w:rsid w:val="007848CC"/>
    <w:rsid w:val="00784F0E"/>
    <w:rsid w:val="00785B0F"/>
    <w:rsid w:val="0078792D"/>
    <w:rsid w:val="007903D1"/>
    <w:rsid w:val="007911DB"/>
    <w:rsid w:val="007912A5"/>
    <w:rsid w:val="007916DB"/>
    <w:rsid w:val="00792883"/>
    <w:rsid w:val="00793CC4"/>
    <w:rsid w:val="007977A4"/>
    <w:rsid w:val="00797F96"/>
    <w:rsid w:val="007A136B"/>
    <w:rsid w:val="007A2428"/>
    <w:rsid w:val="007A26C1"/>
    <w:rsid w:val="007A2980"/>
    <w:rsid w:val="007A3CF9"/>
    <w:rsid w:val="007A40D8"/>
    <w:rsid w:val="007A4E32"/>
    <w:rsid w:val="007A7146"/>
    <w:rsid w:val="007A774D"/>
    <w:rsid w:val="007A7C54"/>
    <w:rsid w:val="007B026E"/>
    <w:rsid w:val="007B0952"/>
    <w:rsid w:val="007B0E77"/>
    <w:rsid w:val="007B1659"/>
    <w:rsid w:val="007B286E"/>
    <w:rsid w:val="007B4484"/>
    <w:rsid w:val="007B46AC"/>
    <w:rsid w:val="007B620B"/>
    <w:rsid w:val="007B6236"/>
    <w:rsid w:val="007B7266"/>
    <w:rsid w:val="007B7ED3"/>
    <w:rsid w:val="007C27C2"/>
    <w:rsid w:val="007C34E8"/>
    <w:rsid w:val="007C4786"/>
    <w:rsid w:val="007C66DC"/>
    <w:rsid w:val="007D09F0"/>
    <w:rsid w:val="007D1ACE"/>
    <w:rsid w:val="007D2F9C"/>
    <w:rsid w:val="007D3349"/>
    <w:rsid w:val="007D4ECB"/>
    <w:rsid w:val="007D52EB"/>
    <w:rsid w:val="007D6DFF"/>
    <w:rsid w:val="007E0F25"/>
    <w:rsid w:val="007E10D1"/>
    <w:rsid w:val="007E127A"/>
    <w:rsid w:val="007E1F0E"/>
    <w:rsid w:val="007E21A1"/>
    <w:rsid w:val="007E2915"/>
    <w:rsid w:val="007E43DA"/>
    <w:rsid w:val="007E48D3"/>
    <w:rsid w:val="007E52B4"/>
    <w:rsid w:val="007E565F"/>
    <w:rsid w:val="007E6253"/>
    <w:rsid w:val="007E7970"/>
    <w:rsid w:val="007F0183"/>
    <w:rsid w:val="007F077B"/>
    <w:rsid w:val="007F0B12"/>
    <w:rsid w:val="007F11C5"/>
    <w:rsid w:val="007F1270"/>
    <w:rsid w:val="007F279B"/>
    <w:rsid w:val="007F2D64"/>
    <w:rsid w:val="007F3808"/>
    <w:rsid w:val="007F4856"/>
    <w:rsid w:val="007F56D3"/>
    <w:rsid w:val="007F6190"/>
    <w:rsid w:val="00803E97"/>
    <w:rsid w:val="00804156"/>
    <w:rsid w:val="00806A1B"/>
    <w:rsid w:val="0081146F"/>
    <w:rsid w:val="00812816"/>
    <w:rsid w:val="00813AC0"/>
    <w:rsid w:val="00813AE2"/>
    <w:rsid w:val="00814779"/>
    <w:rsid w:val="0082014E"/>
    <w:rsid w:val="00820428"/>
    <w:rsid w:val="00820531"/>
    <w:rsid w:val="008215E9"/>
    <w:rsid w:val="008219F6"/>
    <w:rsid w:val="00822365"/>
    <w:rsid w:val="008229B1"/>
    <w:rsid w:val="00824513"/>
    <w:rsid w:val="00824914"/>
    <w:rsid w:val="00824C24"/>
    <w:rsid w:val="008264FD"/>
    <w:rsid w:val="00826524"/>
    <w:rsid w:val="00826E91"/>
    <w:rsid w:val="00827229"/>
    <w:rsid w:val="00827512"/>
    <w:rsid w:val="00830076"/>
    <w:rsid w:val="00831BE2"/>
    <w:rsid w:val="00834CAD"/>
    <w:rsid w:val="00834DE0"/>
    <w:rsid w:val="00835938"/>
    <w:rsid w:val="00835C22"/>
    <w:rsid w:val="00836096"/>
    <w:rsid w:val="00837F3B"/>
    <w:rsid w:val="008422D2"/>
    <w:rsid w:val="0084283C"/>
    <w:rsid w:val="00842E4D"/>
    <w:rsid w:val="008438E1"/>
    <w:rsid w:val="008445B1"/>
    <w:rsid w:val="00844748"/>
    <w:rsid w:val="00844E97"/>
    <w:rsid w:val="00850F18"/>
    <w:rsid w:val="00851254"/>
    <w:rsid w:val="00851F3D"/>
    <w:rsid w:val="008528C3"/>
    <w:rsid w:val="008541BD"/>
    <w:rsid w:val="0085516F"/>
    <w:rsid w:val="008553BF"/>
    <w:rsid w:val="008556FF"/>
    <w:rsid w:val="008559C0"/>
    <w:rsid w:val="0086012F"/>
    <w:rsid w:val="00860AE9"/>
    <w:rsid w:val="00860CB5"/>
    <w:rsid w:val="00861206"/>
    <w:rsid w:val="00862994"/>
    <w:rsid w:val="008637EB"/>
    <w:rsid w:val="00863881"/>
    <w:rsid w:val="008646E5"/>
    <w:rsid w:val="00865034"/>
    <w:rsid w:val="0086771C"/>
    <w:rsid w:val="00867949"/>
    <w:rsid w:val="00867A1B"/>
    <w:rsid w:val="00870124"/>
    <w:rsid w:val="00870878"/>
    <w:rsid w:val="00871790"/>
    <w:rsid w:val="00873CC9"/>
    <w:rsid w:val="0087409C"/>
    <w:rsid w:val="00874758"/>
    <w:rsid w:val="00875C61"/>
    <w:rsid w:val="008766E2"/>
    <w:rsid w:val="00877514"/>
    <w:rsid w:val="008775A1"/>
    <w:rsid w:val="008775DD"/>
    <w:rsid w:val="00877B07"/>
    <w:rsid w:val="008800D0"/>
    <w:rsid w:val="008805D2"/>
    <w:rsid w:val="00881E0F"/>
    <w:rsid w:val="00881F53"/>
    <w:rsid w:val="0088240C"/>
    <w:rsid w:val="008834A5"/>
    <w:rsid w:val="008839C5"/>
    <w:rsid w:val="00883F67"/>
    <w:rsid w:val="0089004D"/>
    <w:rsid w:val="00890FE4"/>
    <w:rsid w:val="00893462"/>
    <w:rsid w:val="00893CA3"/>
    <w:rsid w:val="008942B7"/>
    <w:rsid w:val="00894973"/>
    <w:rsid w:val="00894A4E"/>
    <w:rsid w:val="00895D46"/>
    <w:rsid w:val="008968D9"/>
    <w:rsid w:val="008A180D"/>
    <w:rsid w:val="008A24A4"/>
    <w:rsid w:val="008A2C98"/>
    <w:rsid w:val="008A4585"/>
    <w:rsid w:val="008A5176"/>
    <w:rsid w:val="008A6B5F"/>
    <w:rsid w:val="008B1054"/>
    <w:rsid w:val="008B17A0"/>
    <w:rsid w:val="008B1DF2"/>
    <w:rsid w:val="008B21B3"/>
    <w:rsid w:val="008B21B7"/>
    <w:rsid w:val="008B227A"/>
    <w:rsid w:val="008B2CC8"/>
    <w:rsid w:val="008B35A4"/>
    <w:rsid w:val="008B3974"/>
    <w:rsid w:val="008B3CEF"/>
    <w:rsid w:val="008B4BA5"/>
    <w:rsid w:val="008B6559"/>
    <w:rsid w:val="008B6B8E"/>
    <w:rsid w:val="008B7216"/>
    <w:rsid w:val="008B799C"/>
    <w:rsid w:val="008B7FAD"/>
    <w:rsid w:val="008C007D"/>
    <w:rsid w:val="008C017F"/>
    <w:rsid w:val="008C07AD"/>
    <w:rsid w:val="008C11DC"/>
    <w:rsid w:val="008C1BBE"/>
    <w:rsid w:val="008C3403"/>
    <w:rsid w:val="008C3F9D"/>
    <w:rsid w:val="008C65F8"/>
    <w:rsid w:val="008C6A34"/>
    <w:rsid w:val="008C6A3B"/>
    <w:rsid w:val="008D0203"/>
    <w:rsid w:val="008D040A"/>
    <w:rsid w:val="008D0558"/>
    <w:rsid w:val="008D066F"/>
    <w:rsid w:val="008D2245"/>
    <w:rsid w:val="008D45F2"/>
    <w:rsid w:val="008D49EE"/>
    <w:rsid w:val="008D5489"/>
    <w:rsid w:val="008D5F5B"/>
    <w:rsid w:val="008D64C2"/>
    <w:rsid w:val="008D79CD"/>
    <w:rsid w:val="008E095F"/>
    <w:rsid w:val="008E0BC2"/>
    <w:rsid w:val="008E3C09"/>
    <w:rsid w:val="008E48A6"/>
    <w:rsid w:val="008E5745"/>
    <w:rsid w:val="008E5AAA"/>
    <w:rsid w:val="008E6348"/>
    <w:rsid w:val="008E69F9"/>
    <w:rsid w:val="008F09D3"/>
    <w:rsid w:val="008F0CD5"/>
    <w:rsid w:val="008F1930"/>
    <w:rsid w:val="008F1AC8"/>
    <w:rsid w:val="008F1B01"/>
    <w:rsid w:val="008F1BED"/>
    <w:rsid w:val="008F36AA"/>
    <w:rsid w:val="008F4272"/>
    <w:rsid w:val="008F4640"/>
    <w:rsid w:val="008F6192"/>
    <w:rsid w:val="008F77A8"/>
    <w:rsid w:val="008F7981"/>
    <w:rsid w:val="00900D18"/>
    <w:rsid w:val="00901559"/>
    <w:rsid w:val="00901AC3"/>
    <w:rsid w:val="00904AA1"/>
    <w:rsid w:val="00904C63"/>
    <w:rsid w:val="00905406"/>
    <w:rsid w:val="009061F9"/>
    <w:rsid w:val="00906675"/>
    <w:rsid w:val="00911BEE"/>
    <w:rsid w:val="00912F23"/>
    <w:rsid w:val="0091389F"/>
    <w:rsid w:val="00914B8E"/>
    <w:rsid w:val="0091580E"/>
    <w:rsid w:val="00916271"/>
    <w:rsid w:val="00916BC5"/>
    <w:rsid w:val="00920DC6"/>
    <w:rsid w:val="0092301D"/>
    <w:rsid w:val="00923331"/>
    <w:rsid w:val="00923635"/>
    <w:rsid w:val="00925A0C"/>
    <w:rsid w:val="00926F50"/>
    <w:rsid w:val="009270E1"/>
    <w:rsid w:val="00927501"/>
    <w:rsid w:val="00927919"/>
    <w:rsid w:val="00927E3F"/>
    <w:rsid w:val="00931E92"/>
    <w:rsid w:val="00931F45"/>
    <w:rsid w:val="009325AB"/>
    <w:rsid w:val="0093290A"/>
    <w:rsid w:val="0093292C"/>
    <w:rsid w:val="00932DAB"/>
    <w:rsid w:val="00933E79"/>
    <w:rsid w:val="00934D6C"/>
    <w:rsid w:val="009428A5"/>
    <w:rsid w:val="00943DCD"/>
    <w:rsid w:val="009441A8"/>
    <w:rsid w:val="00944C30"/>
    <w:rsid w:val="00945058"/>
    <w:rsid w:val="009457BC"/>
    <w:rsid w:val="00946510"/>
    <w:rsid w:val="00946664"/>
    <w:rsid w:val="00946A73"/>
    <w:rsid w:val="00947026"/>
    <w:rsid w:val="0094776F"/>
    <w:rsid w:val="0094777C"/>
    <w:rsid w:val="00950243"/>
    <w:rsid w:val="00950BEB"/>
    <w:rsid w:val="009511C8"/>
    <w:rsid w:val="009512E6"/>
    <w:rsid w:val="00951914"/>
    <w:rsid w:val="00951D2E"/>
    <w:rsid w:val="0095222B"/>
    <w:rsid w:val="009524B9"/>
    <w:rsid w:val="00952DA8"/>
    <w:rsid w:val="00954C91"/>
    <w:rsid w:val="009559EC"/>
    <w:rsid w:val="009569B3"/>
    <w:rsid w:val="0096095B"/>
    <w:rsid w:val="00961FF4"/>
    <w:rsid w:val="0096371A"/>
    <w:rsid w:val="00963BEA"/>
    <w:rsid w:val="00963E0E"/>
    <w:rsid w:val="00963EE1"/>
    <w:rsid w:val="0096441B"/>
    <w:rsid w:val="009648B6"/>
    <w:rsid w:val="00964D17"/>
    <w:rsid w:val="00964EDB"/>
    <w:rsid w:val="00964EF5"/>
    <w:rsid w:val="0096555A"/>
    <w:rsid w:val="009666A1"/>
    <w:rsid w:val="00966D8A"/>
    <w:rsid w:val="009674B8"/>
    <w:rsid w:val="00967CD6"/>
    <w:rsid w:val="0097063D"/>
    <w:rsid w:val="0097109B"/>
    <w:rsid w:val="00972C94"/>
    <w:rsid w:val="00972FB8"/>
    <w:rsid w:val="00973123"/>
    <w:rsid w:val="00973524"/>
    <w:rsid w:val="00974001"/>
    <w:rsid w:val="00974471"/>
    <w:rsid w:val="009746BB"/>
    <w:rsid w:val="00974B9E"/>
    <w:rsid w:val="0097663B"/>
    <w:rsid w:val="00977BD2"/>
    <w:rsid w:val="00981C54"/>
    <w:rsid w:val="00983773"/>
    <w:rsid w:val="009842B9"/>
    <w:rsid w:val="00986FD3"/>
    <w:rsid w:val="00987CA2"/>
    <w:rsid w:val="00992C00"/>
    <w:rsid w:val="009966E5"/>
    <w:rsid w:val="009A075F"/>
    <w:rsid w:val="009A1757"/>
    <w:rsid w:val="009A19F5"/>
    <w:rsid w:val="009A1B9B"/>
    <w:rsid w:val="009A224C"/>
    <w:rsid w:val="009A529F"/>
    <w:rsid w:val="009A5C97"/>
    <w:rsid w:val="009A6A9A"/>
    <w:rsid w:val="009A6FB2"/>
    <w:rsid w:val="009B1489"/>
    <w:rsid w:val="009B24C6"/>
    <w:rsid w:val="009B4E92"/>
    <w:rsid w:val="009C387C"/>
    <w:rsid w:val="009C4263"/>
    <w:rsid w:val="009C42CA"/>
    <w:rsid w:val="009C461A"/>
    <w:rsid w:val="009C5252"/>
    <w:rsid w:val="009C5CF0"/>
    <w:rsid w:val="009C6C6C"/>
    <w:rsid w:val="009C7A2C"/>
    <w:rsid w:val="009D000E"/>
    <w:rsid w:val="009D0B77"/>
    <w:rsid w:val="009D1D48"/>
    <w:rsid w:val="009D4866"/>
    <w:rsid w:val="009D5427"/>
    <w:rsid w:val="009D5A22"/>
    <w:rsid w:val="009D6279"/>
    <w:rsid w:val="009D6750"/>
    <w:rsid w:val="009E0131"/>
    <w:rsid w:val="009E0161"/>
    <w:rsid w:val="009E09E4"/>
    <w:rsid w:val="009E4E40"/>
    <w:rsid w:val="009E5DB0"/>
    <w:rsid w:val="009E7891"/>
    <w:rsid w:val="009F0F01"/>
    <w:rsid w:val="009F1160"/>
    <w:rsid w:val="009F1902"/>
    <w:rsid w:val="009F35CC"/>
    <w:rsid w:val="009F3A77"/>
    <w:rsid w:val="009F3BC5"/>
    <w:rsid w:val="009F4D26"/>
    <w:rsid w:val="009F5209"/>
    <w:rsid w:val="009F52D5"/>
    <w:rsid w:val="009F5DAD"/>
    <w:rsid w:val="009F65EE"/>
    <w:rsid w:val="009F738D"/>
    <w:rsid w:val="00A00583"/>
    <w:rsid w:val="00A012CB"/>
    <w:rsid w:val="00A0305E"/>
    <w:rsid w:val="00A0413A"/>
    <w:rsid w:val="00A05671"/>
    <w:rsid w:val="00A05CD8"/>
    <w:rsid w:val="00A10060"/>
    <w:rsid w:val="00A1134A"/>
    <w:rsid w:val="00A11454"/>
    <w:rsid w:val="00A11468"/>
    <w:rsid w:val="00A130CD"/>
    <w:rsid w:val="00A1311F"/>
    <w:rsid w:val="00A1361C"/>
    <w:rsid w:val="00A1434C"/>
    <w:rsid w:val="00A1593B"/>
    <w:rsid w:val="00A16590"/>
    <w:rsid w:val="00A178DA"/>
    <w:rsid w:val="00A20531"/>
    <w:rsid w:val="00A21148"/>
    <w:rsid w:val="00A2204C"/>
    <w:rsid w:val="00A2256E"/>
    <w:rsid w:val="00A22FA4"/>
    <w:rsid w:val="00A23606"/>
    <w:rsid w:val="00A23CF1"/>
    <w:rsid w:val="00A24779"/>
    <w:rsid w:val="00A2515D"/>
    <w:rsid w:val="00A25263"/>
    <w:rsid w:val="00A255EC"/>
    <w:rsid w:val="00A25CC8"/>
    <w:rsid w:val="00A26038"/>
    <w:rsid w:val="00A260CB"/>
    <w:rsid w:val="00A31119"/>
    <w:rsid w:val="00A32B64"/>
    <w:rsid w:val="00A32FA1"/>
    <w:rsid w:val="00A33E0B"/>
    <w:rsid w:val="00A347A9"/>
    <w:rsid w:val="00A4032E"/>
    <w:rsid w:val="00A40836"/>
    <w:rsid w:val="00A413CB"/>
    <w:rsid w:val="00A41DE7"/>
    <w:rsid w:val="00A41F14"/>
    <w:rsid w:val="00A4713C"/>
    <w:rsid w:val="00A47F2F"/>
    <w:rsid w:val="00A5052D"/>
    <w:rsid w:val="00A50724"/>
    <w:rsid w:val="00A50D8D"/>
    <w:rsid w:val="00A513B5"/>
    <w:rsid w:val="00A51DCE"/>
    <w:rsid w:val="00A53F39"/>
    <w:rsid w:val="00A53F4C"/>
    <w:rsid w:val="00A55329"/>
    <w:rsid w:val="00A55C84"/>
    <w:rsid w:val="00A55E48"/>
    <w:rsid w:val="00A563B2"/>
    <w:rsid w:val="00A6020E"/>
    <w:rsid w:val="00A607D1"/>
    <w:rsid w:val="00A61016"/>
    <w:rsid w:val="00A61C15"/>
    <w:rsid w:val="00A64BBC"/>
    <w:rsid w:val="00A64FFA"/>
    <w:rsid w:val="00A6628E"/>
    <w:rsid w:val="00A66FFE"/>
    <w:rsid w:val="00A7034B"/>
    <w:rsid w:val="00A70645"/>
    <w:rsid w:val="00A71904"/>
    <w:rsid w:val="00A71AB4"/>
    <w:rsid w:val="00A72773"/>
    <w:rsid w:val="00A72B42"/>
    <w:rsid w:val="00A73B4B"/>
    <w:rsid w:val="00A8171C"/>
    <w:rsid w:val="00A820A3"/>
    <w:rsid w:val="00A822FD"/>
    <w:rsid w:val="00A831D0"/>
    <w:rsid w:val="00A83992"/>
    <w:rsid w:val="00A8407F"/>
    <w:rsid w:val="00A843CF"/>
    <w:rsid w:val="00A85DCF"/>
    <w:rsid w:val="00A85F05"/>
    <w:rsid w:val="00A866FB"/>
    <w:rsid w:val="00A87496"/>
    <w:rsid w:val="00A87969"/>
    <w:rsid w:val="00A90F08"/>
    <w:rsid w:val="00A911E5"/>
    <w:rsid w:val="00A92784"/>
    <w:rsid w:val="00A934D4"/>
    <w:rsid w:val="00A935B6"/>
    <w:rsid w:val="00A93A5F"/>
    <w:rsid w:val="00A94EE4"/>
    <w:rsid w:val="00A97895"/>
    <w:rsid w:val="00A9794D"/>
    <w:rsid w:val="00AA0747"/>
    <w:rsid w:val="00AA10E0"/>
    <w:rsid w:val="00AA1674"/>
    <w:rsid w:val="00AA2042"/>
    <w:rsid w:val="00AA2A11"/>
    <w:rsid w:val="00AA34FD"/>
    <w:rsid w:val="00AA3D17"/>
    <w:rsid w:val="00AA5112"/>
    <w:rsid w:val="00AA5BFA"/>
    <w:rsid w:val="00AA62CB"/>
    <w:rsid w:val="00AA65CE"/>
    <w:rsid w:val="00AA7DDD"/>
    <w:rsid w:val="00AB036B"/>
    <w:rsid w:val="00AB10BD"/>
    <w:rsid w:val="00AB1173"/>
    <w:rsid w:val="00AB123C"/>
    <w:rsid w:val="00AB1C48"/>
    <w:rsid w:val="00AB4404"/>
    <w:rsid w:val="00AB44FE"/>
    <w:rsid w:val="00AB4FE3"/>
    <w:rsid w:val="00AB5D36"/>
    <w:rsid w:val="00AB76E4"/>
    <w:rsid w:val="00AC0B14"/>
    <w:rsid w:val="00AC0FFE"/>
    <w:rsid w:val="00AC1C85"/>
    <w:rsid w:val="00AC200E"/>
    <w:rsid w:val="00AC23E9"/>
    <w:rsid w:val="00AC2C6E"/>
    <w:rsid w:val="00AC33AF"/>
    <w:rsid w:val="00AC407B"/>
    <w:rsid w:val="00AC42D1"/>
    <w:rsid w:val="00AC5929"/>
    <w:rsid w:val="00AC6048"/>
    <w:rsid w:val="00AC6CF1"/>
    <w:rsid w:val="00AD1D4B"/>
    <w:rsid w:val="00AD1F75"/>
    <w:rsid w:val="00AD2D68"/>
    <w:rsid w:val="00AD39D8"/>
    <w:rsid w:val="00AD4540"/>
    <w:rsid w:val="00AD520B"/>
    <w:rsid w:val="00AD5653"/>
    <w:rsid w:val="00AD6448"/>
    <w:rsid w:val="00AD6C5D"/>
    <w:rsid w:val="00AE1419"/>
    <w:rsid w:val="00AE1E1F"/>
    <w:rsid w:val="00AE311B"/>
    <w:rsid w:val="00AE59BE"/>
    <w:rsid w:val="00AE6E43"/>
    <w:rsid w:val="00AF1078"/>
    <w:rsid w:val="00AF1704"/>
    <w:rsid w:val="00AF1E8C"/>
    <w:rsid w:val="00AF2B64"/>
    <w:rsid w:val="00AF40D2"/>
    <w:rsid w:val="00AF6136"/>
    <w:rsid w:val="00AF6565"/>
    <w:rsid w:val="00AF7D4D"/>
    <w:rsid w:val="00B01CED"/>
    <w:rsid w:val="00B0258C"/>
    <w:rsid w:val="00B02599"/>
    <w:rsid w:val="00B02B3B"/>
    <w:rsid w:val="00B06CA8"/>
    <w:rsid w:val="00B13839"/>
    <w:rsid w:val="00B138C5"/>
    <w:rsid w:val="00B13F4A"/>
    <w:rsid w:val="00B14A3E"/>
    <w:rsid w:val="00B15A3A"/>
    <w:rsid w:val="00B15F2D"/>
    <w:rsid w:val="00B167EE"/>
    <w:rsid w:val="00B168F0"/>
    <w:rsid w:val="00B1733B"/>
    <w:rsid w:val="00B17CC2"/>
    <w:rsid w:val="00B17FA1"/>
    <w:rsid w:val="00B21055"/>
    <w:rsid w:val="00B21FA3"/>
    <w:rsid w:val="00B225B2"/>
    <w:rsid w:val="00B2275C"/>
    <w:rsid w:val="00B24203"/>
    <w:rsid w:val="00B251CF"/>
    <w:rsid w:val="00B259AE"/>
    <w:rsid w:val="00B30364"/>
    <w:rsid w:val="00B32B3B"/>
    <w:rsid w:val="00B32EB2"/>
    <w:rsid w:val="00B34941"/>
    <w:rsid w:val="00B37D58"/>
    <w:rsid w:val="00B413B2"/>
    <w:rsid w:val="00B42596"/>
    <w:rsid w:val="00B43D5F"/>
    <w:rsid w:val="00B44679"/>
    <w:rsid w:val="00B4487F"/>
    <w:rsid w:val="00B4620D"/>
    <w:rsid w:val="00B46575"/>
    <w:rsid w:val="00B46D21"/>
    <w:rsid w:val="00B4735D"/>
    <w:rsid w:val="00B47465"/>
    <w:rsid w:val="00B4779A"/>
    <w:rsid w:val="00B510EE"/>
    <w:rsid w:val="00B5145E"/>
    <w:rsid w:val="00B51FB5"/>
    <w:rsid w:val="00B5301C"/>
    <w:rsid w:val="00B535EA"/>
    <w:rsid w:val="00B54D17"/>
    <w:rsid w:val="00B575BF"/>
    <w:rsid w:val="00B61C54"/>
    <w:rsid w:val="00B637CF"/>
    <w:rsid w:val="00B64194"/>
    <w:rsid w:val="00B64DF7"/>
    <w:rsid w:val="00B64E94"/>
    <w:rsid w:val="00B6562A"/>
    <w:rsid w:val="00B66E69"/>
    <w:rsid w:val="00B706E2"/>
    <w:rsid w:val="00B70B47"/>
    <w:rsid w:val="00B71C1A"/>
    <w:rsid w:val="00B74024"/>
    <w:rsid w:val="00B7425B"/>
    <w:rsid w:val="00B751FA"/>
    <w:rsid w:val="00B75ADF"/>
    <w:rsid w:val="00B75F26"/>
    <w:rsid w:val="00B77A36"/>
    <w:rsid w:val="00B80861"/>
    <w:rsid w:val="00B80A07"/>
    <w:rsid w:val="00B80F26"/>
    <w:rsid w:val="00B81854"/>
    <w:rsid w:val="00B821C3"/>
    <w:rsid w:val="00B82EEB"/>
    <w:rsid w:val="00B83CE2"/>
    <w:rsid w:val="00B869D1"/>
    <w:rsid w:val="00B9001F"/>
    <w:rsid w:val="00B903F8"/>
    <w:rsid w:val="00B90B81"/>
    <w:rsid w:val="00B90D09"/>
    <w:rsid w:val="00B9190D"/>
    <w:rsid w:val="00B91B9B"/>
    <w:rsid w:val="00B95170"/>
    <w:rsid w:val="00B958E9"/>
    <w:rsid w:val="00B95982"/>
    <w:rsid w:val="00BA29B1"/>
    <w:rsid w:val="00BA486E"/>
    <w:rsid w:val="00BA6A63"/>
    <w:rsid w:val="00BA79D0"/>
    <w:rsid w:val="00BB0580"/>
    <w:rsid w:val="00BB18B0"/>
    <w:rsid w:val="00BB24B2"/>
    <w:rsid w:val="00BB24BE"/>
    <w:rsid w:val="00BB2A8E"/>
    <w:rsid w:val="00BB340C"/>
    <w:rsid w:val="00BB3A5D"/>
    <w:rsid w:val="00BB4450"/>
    <w:rsid w:val="00BB54D0"/>
    <w:rsid w:val="00BB6441"/>
    <w:rsid w:val="00BB7EE4"/>
    <w:rsid w:val="00BC0058"/>
    <w:rsid w:val="00BC104F"/>
    <w:rsid w:val="00BC10B5"/>
    <w:rsid w:val="00BC156E"/>
    <w:rsid w:val="00BC3C98"/>
    <w:rsid w:val="00BC5664"/>
    <w:rsid w:val="00BC7A01"/>
    <w:rsid w:val="00BD09AB"/>
    <w:rsid w:val="00BD5E8F"/>
    <w:rsid w:val="00BD742B"/>
    <w:rsid w:val="00BE0DEA"/>
    <w:rsid w:val="00BE16F1"/>
    <w:rsid w:val="00BE1847"/>
    <w:rsid w:val="00BE24DC"/>
    <w:rsid w:val="00BE3440"/>
    <w:rsid w:val="00BE381E"/>
    <w:rsid w:val="00BE3840"/>
    <w:rsid w:val="00BE431C"/>
    <w:rsid w:val="00BE4368"/>
    <w:rsid w:val="00BE476B"/>
    <w:rsid w:val="00BE49F8"/>
    <w:rsid w:val="00BE4D03"/>
    <w:rsid w:val="00BF00C1"/>
    <w:rsid w:val="00BF0D77"/>
    <w:rsid w:val="00BF0EEC"/>
    <w:rsid w:val="00BF111B"/>
    <w:rsid w:val="00BF146A"/>
    <w:rsid w:val="00BF4AB2"/>
    <w:rsid w:val="00BF53CF"/>
    <w:rsid w:val="00BF7D91"/>
    <w:rsid w:val="00C00341"/>
    <w:rsid w:val="00C00346"/>
    <w:rsid w:val="00C0178D"/>
    <w:rsid w:val="00C040E6"/>
    <w:rsid w:val="00C04E18"/>
    <w:rsid w:val="00C0544C"/>
    <w:rsid w:val="00C0594D"/>
    <w:rsid w:val="00C0649C"/>
    <w:rsid w:val="00C071E2"/>
    <w:rsid w:val="00C10AAA"/>
    <w:rsid w:val="00C125B8"/>
    <w:rsid w:val="00C13B89"/>
    <w:rsid w:val="00C15B3D"/>
    <w:rsid w:val="00C15BEF"/>
    <w:rsid w:val="00C16163"/>
    <w:rsid w:val="00C16A9C"/>
    <w:rsid w:val="00C1749B"/>
    <w:rsid w:val="00C1764A"/>
    <w:rsid w:val="00C20549"/>
    <w:rsid w:val="00C2079D"/>
    <w:rsid w:val="00C20ADA"/>
    <w:rsid w:val="00C214F1"/>
    <w:rsid w:val="00C22169"/>
    <w:rsid w:val="00C22B39"/>
    <w:rsid w:val="00C23A4C"/>
    <w:rsid w:val="00C23B31"/>
    <w:rsid w:val="00C25C44"/>
    <w:rsid w:val="00C30CD1"/>
    <w:rsid w:val="00C30E44"/>
    <w:rsid w:val="00C31188"/>
    <w:rsid w:val="00C31E0F"/>
    <w:rsid w:val="00C32C6A"/>
    <w:rsid w:val="00C3369B"/>
    <w:rsid w:val="00C3464B"/>
    <w:rsid w:val="00C34EBB"/>
    <w:rsid w:val="00C351A4"/>
    <w:rsid w:val="00C353EF"/>
    <w:rsid w:val="00C36E3D"/>
    <w:rsid w:val="00C36F5E"/>
    <w:rsid w:val="00C37B19"/>
    <w:rsid w:val="00C37CC1"/>
    <w:rsid w:val="00C40A91"/>
    <w:rsid w:val="00C42691"/>
    <w:rsid w:val="00C42D67"/>
    <w:rsid w:val="00C43205"/>
    <w:rsid w:val="00C4365C"/>
    <w:rsid w:val="00C43C5C"/>
    <w:rsid w:val="00C4493F"/>
    <w:rsid w:val="00C45502"/>
    <w:rsid w:val="00C45585"/>
    <w:rsid w:val="00C46146"/>
    <w:rsid w:val="00C4740A"/>
    <w:rsid w:val="00C47C51"/>
    <w:rsid w:val="00C500FA"/>
    <w:rsid w:val="00C50630"/>
    <w:rsid w:val="00C532C1"/>
    <w:rsid w:val="00C5343C"/>
    <w:rsid w:val="00C534C1"/>
    <w:rsid w:val="00C55489"/>
    <w:rsid w:val="00C55E85"/>
    <w:rsid w:val="00C57582"/>
    <w:rsid w:val="00C577B5"/>
    <w:rsid w:val="00C57CE8"/>
    <w:rsid w:val="00C61143"/>
    <w:rsid w:val="00C62C4B"/>
    <w:rsid w:val="00C630F0"/>
    <w:rsid w:val="00C631E3"/>
    <w:rsid w:val="00C643CD"/>
    <w:rsid w:val="00C64DD6"/>
    <w:rsid w:val="00C6515B"/>
    <w:rsid w:val="00C654E1"/>
    <w:rsid w:val="00C66AEB"/>
    <w:rsid w:val="00C67F97"/>
    <w:rsid w:val="00C7070B"/>
    <w:rsid w:val="00C70A80"/>
    <w:rsid w:val="00C70C94"/>
    <w:rsid w:val="00C710C2"/>
    <w:rsid w:val="00C7135D"/>
    <w:rsid w:val="00C71BEC"/>
    <w:rsid w:val="00C72077"/>
    <w:rsid w:val="00C73BAE"/>
    <w:rsid w:val="00C746B8"/>
    <w:rsid w:val="00C74F9E"/>
    <w:rsid w:val="00C75753"/>
    <w:rsid w:val="00C7586E"/>
    <w:rsid w:val="00C75FE8"/>
    <w:rsid w:val="00C76077"/>
    <w:rsid w:val="00C767B3"/>
    <w:rsid w:val="00C76832"/>
    <w:rsid w:val="00C76B22"/>
    <w:rsid w:val="00C806D4"/>
    <w:rsid w:val="00C80B4F"/>
    <w:rsid w:val="00C81E53"/>
    <w:rsid w:val="00C82AF9"/>
    <w:rsid w:val="00C82FB4"/>
    <w:rsid w:val="00C83DD7"/>
    <w:rsid w:val="00C84226"/>
    <w:rsid w:val="00C84B1F"/>
    <w:rsid w:val="00C84B65"/>
    <w:rsid w:val="00C85F49"/>
    <w:rsid w:val="00C8624B"/>
    <w:rsid w:val="00C875B9"/>
    <w:rsid w:val="00C87D46"/>
    <w:rsid w:val="00C92553"/>
    <w:rsid w:val="00C926E6"/>
    <w:rsid w:val="00C92C62"/>
    <w:rsid w:val="00C93ACF"/>
    <w:rsid w:val="00C94488"/>
    <w:rsid w:val="00CA2BC0"/>
    <w:rsid w:val="00CA3BE8"/>
    <w:rsid w:val="00CA472E"/>
    <w:rsid w:val="00CA5E71"/>
    <w:rsid w:val="00CA62BC"/>
    <w:rsid w:val="00CB091B"/>
    <w:rsid w:val="00CB1A09"/>
    <w:rsid w:val="00CB2D50"/>
    <w:rsid w:val="00CB2D79"/>
    <w:rsid w:val="00CB40C7"/>
    <w:rsid w:val="00CB41D7"/>
    <w:rsid w:val="00CB455A"/>
    <w:rsid w:val="00CB517A"/>
    <w:rsid w:val="00CB5B07"/>
    <w:rsid w:val="00CB649C"/>
    <w:rsid w:val="00CB667E"/>
    <w:rsid w:val="00CB7018"/>
    <w:rsid w:val="00CC2C14"/>
    <w:rsid w:val="00CC3A09"/>
    <w:rsid w:val="00CC4D0C"/>
    <w:rsid w:val="00CC51E0"/>
    <w:rsid w:val="00CC53FF"/>
    <w:rsid w:val="00CC6CE7"/>
    <w:rsid w:val="00CC7450"/>
    <w:rsid w:val="00CC7783"/>
    <w:rsid w:val="00CD01D7"/>
    <w:rsid w:val="00CD02B0"/>
    <w:rsid w:val="00CD19F4"/>
    <w:rsid w:val="00CD249B"/>
    <w:rsid w:val="00CD2792"/>
    <w:rsid w:val="00CD302C"/>
    <w:rsid w:val="00CD43A8"/>
    <w:rsid w:val="00CD4944"/>
    <w:rsid w:val="00CD6357"/>
    <w:rsid w:val="00CD65B4"/>
    <w:rsid w:val="00CE0DD3"/>
    <w:rsid w:val="00CE3210"/>
    <w:rsid w:val="00CE38C9"/>
    <w:rsid w:val="00CE4171"/>
    <w:rsid w:val="00CE4661"/>
    <w:rsid w:val="00CE5A73"/>
    <w:rsid w:val="00CE5EB0"/>
    <w:rsid w:val="00CE614B"/>
    <w:rsid w:val="00CE6256"/>
    <w:rsid w:val="00CE6382"/>
    <w:rsid w:val="00CE74C2"/>
    <w:rsid w:val="00CF01A3"/>
    <w:rsid w:val="00CF01D0"/>
    <w:rsid w:val="00CF0F87"/>
    <w:rsid w:val="00CF1960"/>
    <w:rsid w:val="00CF66E3"/>
    <w:rsid w:val="00CF6D96"/>
    <w:rsid w:val="00D000B0"/>
    <w:rsid w:val="00D03576"/>
    <w:rsid w:val="00D039D0"/>
    <w:rsid w:val="00D03E7A"/>
    <w:rsid w:val="00D03F7A"/>
    <w:rsid w:val="00D04893"/>
    <w:rsid w:val="00D0542F"/>
    <w:rsid w:val="00D0600E"/>
    <w:rsid w:val="00D06162"/>
    <w:rsid w:val="00D06EFB"/>
    <w:rsid w:val="00D0793D"/>
    <w:rsid w:val="00D10EC0"/>
    <w:rsid w:val="00D12622"/>
    <w:rsid w:val="00D13218"/>
    <w:rsid w:val="00D136D3"/>
    <w:rsid w:val="00D1428B"/>
    <w:rsid w:val="00D14A2C"/>
    <w:rsid w:val="00D154C1"/>
    <w:rsid w:val="00D15604"/>
    <w:rsid w:val="00D15802"/>
    <w:rsid w:val="00D16212"/>
    <w:rsid w:val="00D16328"/>
    <w:rsid w:val="00D166A6"/>
    <w:rsid w:val="00D16B10"/>
    <w:rsid w:val="00D170C1"/>
    <w:rsid w:val="00D17177"/>
    <w:rsid w:val="00D176A4"/>
    <w:rsid w:val="00D21461"/>
    <w:rsid w:val="00D22FDB"/>
    <w:rsid w:val="00D23945"/>
    <w:rsid w:val="00D24807"/>
    <w:rsid w:val="00D24B59"/>
    <w:rsid w:val="00D25B45"/>
    <w:rsid w:val="00D262D3"/>
    <w:rsid w:val="00D27097"/>
    <w:rsid w:val="00D27A9B"/>
    <w:rsid w:val="00D27BF6"/>
    <w:rsid w:val="00D30282"/>
    <w:rsid w:val="00D30438"/>
    <w:rsid w:val="00D309D4"/>
    <w:rsid w:val="00D32152"/>
    <w:rsid w:val="00D33227"/>
    <w:rsid w:val="00D33B0F"/>
    <w:rsid w:val="00D34150"/>
    <w:rsid w:val="00D344C8"/>
    <w:rsid w:val="00D34891"/>
    <w:rsid w:val="00D34B5B"/>
    <w:rsid w:val="00D3731B"/>
    <w:rsid w:val="00D376BC"/>
    <w:rsid w:val="00D4043F"/>
    <w:rsid w:val="00D40D6F"/>
    <w:rsid w:val="00D42FA6"/>
    <w:rsid w:val="00D433CC"/>
    <w:rsid w:val="00D43F5F"/>
    <w:rsid w:val="00D465F5"/>
    <w:rsid w:val="00D4666C"/>
    <w:rsid w:val="00D4692C"/>
    <w:rsid w:val="00D46F3F"/>
    <w:rsid w:val="00D50124"/>
    <w:rsid w:val="00D5165B"/>
    <w:rsid w:val="00D518C7"/>
    <w:rsid w:val="00D5394D"/>
    <w:rsid w:val="00D5556F"/>
    <w:rsid w:val="00D55C61"/>
    <w:rsid w:val="00D561C5"/>
    <w:rsid w:val="00D56557"/>
    <w:rsid w:val="00D6128A"/>
    <w:rsid w:val="00D6198A"/>
    <w:rsid w:val="00D62F98"/>
    <w:rsid w:val="00D63121"/>
    <w:rsid w:val="00D644CD"/>
    <w:rsid w:val="00D64BFD"/>
    <w:rsid w:val="00D65942"/>
    <w:rsid w:val="00D664DB"/>
    <w:rsid w:val="00D70514"/>
    <w:rsid w:val="00D71AFA"/>
    <w:rsid w:val="00D71B95"/>
    <w:rsid w:val="00D72023"/>
    <w:rsid w:val="00D74E50"/>
    <w:rsid w:val="00D757DB"/>
    <w:rsid w:val="00D76357"/>
    <w:rsid w:val="00D76CDC"/>
    <w:rsid w:val="00D77209"/>
    <w:rsid w:val="00D77D43"/>
    <w:rsid w:val="00D812BE"/>
    <w:rsid w:val="00D82496"/>
    <w:rsid w:val="00D832DE"/>
    <w:rsid w:val="00D845C7"/>
    <w:rsid w:val="00D85777"/>
    <w:rsid w:val="00D85D2D"/>
    <w:rsid w:val="00D8612D"/>
    <w:rsid w:val="00D87AED"/>
    <w:rsid w:val="00D923F8"/>
    <w:rsid w:val="00D958A0"/>
    <w:rsid w:val="00D95D69"/>
    <w:rsid w:val="00D97126"/>
    <w:rsid w:val="00D97974"/>
    <w:rsid w:val="00DA0CE2"/>
    <w:rsid w:val="00DA0EA5"/>
    <w:rsid w:val="00DA20F1"/>
    <w:rsid w:val="00DA26ED"/>
    <w:rsid w:val="00DA4E8B"/>
    <w:rsid w:val="00DA702B"/>
    <w:rsid w:val="00DB1198"/>
    <w:rsid w:val="00DB1FD7"/>
    <w:rsid w:val="00DB7123"/>
    <w:rsid w:val="00DC0118"/>
    <w:rsid w:val="00DC0A59"/>
    <w:rsid w:val="00DC2D0B"/>
    <w:rsid w:val="00DC3009"/>
    <w:rsid w:val="00DC3824"/>
    <w:rsid w:val="00DC4F66"/>
    <w:rsid w:val="00DC6B30"/>
    <w:rsid w:val="00DC6E48"/>
    <w:rsid w:val="00DC73D7"/>
    <w:rsid w:val="00DD06E1"/>
    <w:rsid w:val="00DD0A20"/>
    <w:rsid w:val="00DD1D1B"/>
    <w:rsid w:val="00DD290B"/>
    <w:rsid w:val="00DD308D"/>
    <w:rsid w:val="00DD4978"/>
    <w:rsid w:val="00DD62C3"/>
    <w:rsid w:val="00DD67C7"/>
    <w:rsid w:val="00DE1F7A"/>
    <w:rsid w:val="00DE2836"/>
    <w:rsid w:val="00DE3E24"/>
    <w:rsid w:val="00DE4007"/>
    <w:rsid w:val="00DE4FBF"/>
    <w:rsid w:val="00DE60D5"/>
    <w:rsid w:val="00DE6526"/>
    <w:rsid w:val="00DE6E44"/>
    <w:rsid w:val="00DF034E"/>
    <w:rsid w:val="00DF192D"/>
    <w:rsid w:val="00DF2699"/>
    <w:rsid w:val="00DF3659"/>
    <w:rsid w:val="00DF3D03"/>
    <w:rsid w:val="00DF4950"/>
    <w:rsid w:val="00DF50B1"/>
    <w:rsid w:val="00DF55BF"/>
    <w:rsid w:val="00DF7C04"/>
    <w:rsid w:val="00E01B0B"/>
    <w:rsid w:val="00E03347"/>
    <w:rsid w:val="00E07E68"/>
    <w:rsid w:val="00E11597"/>
    <w:rsid w:val="00E12BC4"/>
    <w:rsid w:val="00E138B1"/>
    <w:rsid w:val="00E166CB"/>
    <w:rsid w:val="00E172CD"/>
    <w:rsid w:val="00E17DB2"/>
    <w:rsid w:val="00E20212"/>
    <w:rsid w:val="00E20AD1"/>
    <w:rsid w:val="00E21D94"/>
    <w:rsid w:val="00E221EB"/>
    <w:rsid w:val="00E22355"/>
    <w:rsid w:val="00E22605"/>
    <w:rsid w:val="00E24B2C"/>
    <w:rsid w:val="00E259E3"/>
    <w:rsid w:val="00E26048"/>
    <w:rsid w:val="00E262B0"/>
    <w:rsid w:val="00E27C00"/>
    <w:rsid w:val="00E27D5C"/>
    <w:rsid w:val="00E30E99"/>
    <w:rsid w:val="00E31943"/>
    <w:rsid w:val="00E31B18"/>
    <w:rsid w:val="00E32E35"/>
    <w:rsid w:val="00E33EBF"/>
    <w:rsid w:val="00E34C24"/>
    <w:rsid w:val="00E40A18"/>
    <w:rsid w:val="00E42C87"/>
    <w:rsid w:val="00E432E8"/>
    <w:rsid w:val="00E439D7"/>
    <w:rsid w:val="00E43B31"/>
    <w:rsid w:val="00E43CE8"/>
    <w:rsid w:val="00E448C8"/>
    <w:rsid w:val="00E45711"/>
    <w:rsid w:val="00E45DAC"/>
    <w:rsid w:val="00E4636C"/>
    <w:rsid w:val="00E47BFB"/>
    <w:rsid w:val="00E508FD"/>
    <w:rsid w:val="00E5316C"/>
    <w:rsid w:val="00E53D65"/>
    <w:rsid w:val="00E53D92"/>
    <w:rsid w:val="00E53DB2"/>
    <w:rsid w:val="00E53E7E"/>
    <w:rsid w:val="00E55C75"/>
    <w:rsid w:val="00E56E81"/>
    <w:rsid w:val="00E57475"/>
    <w:rsid w:val="00E60789"/>
    <w:rsid w:val="00E614ED"/>
    <w:rsid w:val="00E61C6F"/>
    <w:rsid w:val="00E6249C"/>
    <w:rsid w:val="00E62712"/>
    <w:rsid w:val="00E627E8"/>
    <w:rsid w:val="00E6531D"/>
    <w:rsid w:val="00E653CD"/>
    <w:rsid w:val="00E7020D"/>
    <w:rsid w:val="00E70F85"/>
    <w:rsid w:val="00E74462"/>
    <w:rsid w:val="00E74F84"/>
    <w:rsid w:val="00E761A1"/>
    <w:rsid w:val="00E76A87"/>
    <w:rsid w:val="00E77728"/>
    <w:rsid w:val="00E77AE0"/>
    <w:rsid w:val="00E80174"/>
    <w:rsid w:val="00E81474"/>
    <w:rsid w:val="00E82034"/>
    <w:rsid w:val="00E829D8"/>
    <w:rsid w:val="00E82B14"/>
    <w:rsid w:val="00E8394C"/>
    <w:rsid w:val="00E840AE"/>
    <w:rsid w:val="00E84CFC"/>
    <w:rsid w:val="00E850E5"/>
    <w:rsid w:val="00E8704B"/>
    <w:rsid w:val="00E9002D"/>
    <w:rsid w:val="00E900F4"/>
    <w:rsid w:val="00E90B2D"/>
    <w:rsid w:val="00E90E4E"/>
    <w:rsid w:val="00E915E6"/>
    <w:rsid w:val="00E920C5"/>
    <w:rsid w:val="00E932EB"/>
    <w:rsid w:val="00E93892"/>
    <w:rsid w:val="00E94A84"/>
    <w:rsid w:val="00E96671"/>
    <w:rsid w:val="00EA094F"/>
    <w:rsid w:val="00EA10C5"/>
    <w:rsid w:val="00EA261B"/>
    <w:rsid w:val="00EA30FD"/>
    <w:rsid w:val="00EA34C4"/>
    <w:rsid w:val="00EA3FE4"/>
    <w:rsid w:val="00EA46B1"/>
    <w:rsid w:val="00EA4734"/>
    <w:rsid w:val="00EA6092"/>
    <w:rsid w:val="00EA62D0"/>
    <w:rsid w:val="00EA6365"/>
    <w:rsid w:val="00EA7234"/>
    <w:rsid w:val="00EA7A76"/>
    <w:rsid w:val="00EB0F5F"/>
    <w:rsid w:val="00EB0FBC"/>
    <w:rsid w:val="00EB1926"/>
    <w:rsid w:val="00EB4B1B"/>
    <w:rsid w:val="00EB4EDE"/>
    <w:rsid w:val="00EB557B"/>
    <w:rsid w:val="00EB5E6B"/>
    <w:rsid w:val="00EB6245"/>
    <w:rsid w:val="00EB6425"/>
    <w:rsid w:val="00EC37C5"/>
    <w:rsid w:val="00EC5947"/>
    <w:rsid w:val="00EC5AB2"/>
    <w:rsid w:val="00EC7C72"/>
    <w:rsid w:val="00ED0457"/>
    <w:rsid w:val="00ED057D"/>
    <w:rsid w:val="00ED4E9A"/>
    <w:rsid w:val="00ED6073"/>
    <w:rsid w:val="00ED61BE"/>
    <w:rsid w:val="00ED714B"/>
    <w:rsid w:val="00ED73E3"/>
    <w:rsid w:val="00EE41A1"/>
    <w:rsid w:val="00EE5262"/>
    <w:rsid w:val="00EE6ECD"/>
    <w:rsid w:val="00EE7D21"/>
    <w:rsid w:val="00EF0138"/>
    <w:rsid w:val="00EF2797"/>
    <w:rsid w:val="00EF4496"/>
    <w:rsid w:val="00EF48C4"/>
    <w:rsid w:val="00EF5115"/>
    <w:rsid w:val="00EF72D5"/>
    <w:rsid w:val="00F009DA"/>
    <w:rsid w:val="00F01CF0"/>
    <w:rsid w:val="00F0423B"/>
    <w:rsid w:val="00F04B10"/>
    <w:rsid w:val="00F05EB5"/>
    <w:rsid w:val="00F06722"/>
    <w:rsid w:val="00F07CCE"/>
    <w:rsid w:val="00F10A9C"/>
    <w:rsid w:val="00F12DB9"/>
    <w:rsid w:val="00F1312B"/>
    <w:rsid w:val="00F13312"/>
    <w:rsid w:val="00F147BC"/>
    <w:rsid w:val="00F16281"/>
    <w:rsid w:val="00F176B1"/>
    <w:rsid w:val="00F211F3"/>
    <w:rsid w:val="00F21553"/>
    <w:rsid w:val="00F22A0A"/>
    <w:rsid w:val="00F22ACA"/>
    <w:rsid w:val="00F23232"/>
    <w:rsid w:val="00F2328C"/>
    <w:rsid w:val="00F23E1E"/>
    <w:rsid w:val="00F248C3"/>
    <w:rsid w:val="00F25A18"/>
    <w:rsid w:val="00F26CB4"/>
    <w:rsid w:val="00F30391"/>
    <w:rsid w:val="00F309E2"/>
    <w:rsid w:val="00F32413"/>
    <w:rsid w:val="00F32DF9"/>
    <w:rsid w:val="00F343CF"/>
    <w:rsid w:val="00F348F8"/>
    <w:rsid w:val="00F34906"/>
    <w:rsid w:val="00F35500"/>
    <w:rsid w:val="00F35CCC"/>
    <w:rsid w:val="00F367AB"/>
    <w:rsid w:val="00F41E52"/>
    <w:rsid w:val="00F42257"/>
    <w:rsid w:val="00F4330D"/>
    <w:rsid w:val="00F445BA"/>
    <w:rsid w:val="00F44B51"/>
    <w:rsid w:val="00F456D4"/>
    <w:rsid w:val="00F45BE0"/>
    <w:rsid w:val="00F4631B"/>
    <w:rsid w:val="00F4783A"/>
    <w:rsid w:val="00F47C43"/>
    <w:rsid w:val="00F47D7C"/>
    <w:rsid w:val="00F47FAF"/>
    <w:rsid w:val="00F512AD"/>
    <w:rsid w:val="00F51C38"/>
    <w:rsid w:val="00F52B53"/>
    <w:rsid w:val="00F52DA5"/>
    <w:rsid w:val="00F55A41"/>
    <w:rsid w:val="00F563F8"/>
    <w:rsid w:val="00F603CA"/>
    <w:rsid w:val="00F6096B"/>
    <w:rsid w:val="00F60CD8"/>
    <w:rsid w:val="00F64C40"/>
    <w:rsid w:val="00F64CB8"/>
    <w:rsid w:val="00F6527D"/>
    <w:rsid w:val="00F653C2"/>
    <w:rsid w:val="00F65669"/>
    <w:rsid w:val="00F67DB4"/>
    <w:rsid w:val="00F70501"/>
    <w:rsid w:val="00F708FD"/>
    <w:rsid w:val="00F71C35"/>
    <w:rsid w:val="00F72997"/>
    <w:rsid w:val="00F72C84"/>
    <w:rsid w:val="00F73A5F"/>
    <w:rsid w:val="00F767A8"/>
    <w:rsid w:val="00F76C0C"/>
    <w:rsid w:val="00F8350A"/>
    <w:rsid w:val="00F8354C"/>
    <w:rsid w:val="00F836A0"/>
    <w:rsid w:val="00F84784"/>
    <w:rsid w:val="00F848F7"/>
    <w:rsid w:val="00F84E96"/>
    <w:rsid w:val="00F84F7B"/>
    <w:rsid w:val="00F85839"/>
    <w:rsid w:val="00F87C0B"/>
    <w:rsid w:val="00F87EBE"/>
    <w:rsid w:val="00F91A0C"/>
    <w:rsid w:val="00F91BCA"/>
    <w:rsid w:val="00F9245C"/>
    <w:rsid w:val="00F92810"/>
    <w:rsid w:val="00F938B4"/>
    <w:rsid w:val="00F951A8"/>
    <w:rsid w:val="00F9600E"/>
    <w:rsid w:val="00F96C7A"/>
    <w:rsid w:val="00FA06C5"/>
    <w:rsid w:val="00FA0E0C"/>
    <w:rsid w:val="00FA0EC1"/>
    <w:rsid w:val="00FA0EF8"/>
    <w:rsid w:val="00FA227D"/>
    <w:rsid w:val="00FA228C"/>
    <w:rsid w:val="00FA2FAC"/>
    <w:rsid w:val="00FA3766"/>
    <w:rsid w:val="00FA3E39"/>
    <w:rsid w:val="00FA50D4"/>
    <w:rsid w:val="00FA5DA2"/>
    <w:rsid w:val="00FA661C"/>
    <w:rsid w:val="00FA756D"/>
    <w:rsid w:val="00FA7B98"/>
    <w:rsid w:val="00FB077C"/>
    <w:rsid w:val="00FB0BBD"/>
    <w:rsid w:val="00FB11ED"/>
    <w:rsid w:val="00FB1EB4"/>
    <w:rsid w:val="00FB392D"/>
    <w:rsid w:val="00FB3F27"/>
    <w:rsid w:val="00FB4EA6"/>
    <w:rsid w:val="00FB5AD1"/>
    <w:rsid w:val="00FB60E8"/>
    <w:rsid w:val="00FB66F8"/>
    <w:rsid w:val="00FB6E17"/>
    <w:rsid w:val="00FC0FFD"/>
    <w:rsid w:val="00FC15DA"/>
    <w:rsid w:val="00FC187C"/>
    <w:rsid w:val="00FC229B"/>
    <w:rsid w:val="00FC3688"/>
    <w:rsid w:val="00FC39A5"/>
    <w:rsid w:val="00FC4297"/>
    <w:rsid w:val="00FC588D"/>
    <w:rsid w:val="00FC60CB"/>
    <w:rsid w:val="00FC7DFC"/>
    <w:rsid w:val="00FD01C5"/>
    <w:rsid w:val="00FD0245"/>
    <w:rsid w:val="00FD06C4"/>
    <w:rsid w:val="00FD085B"/>
    <w:rsid w:val="00FD0C7C"/>
    <w:rsid w:val="00FD2286"/>
    <w:rsid w:val="00FD2CD3"/>
    <w:rsid w:val="00FD2F7F"/>
    <w:rsid w:val="00FD3942"/>
    <w:rsid w:val="00FD3979"/>
    <w:rsid w:val="00FD6D4A"/>
    <w:rsid w:val="00FD6D81"/>
    <w:rsid w:val="00FD777B"/>
    <w:rsid w:val="00FE03E3"/>
    <w:rsid w:val="00FE182B"/>
    <w:rsid w:val="00FE2CE9"/>
    <w:rsid w:val="00FE351D"/>
    <w:rsid w:val="00FE38D3"/>
    <w:rsid w:val="00FE61D2"/>
    <w:rsid w:val="00FE6E19"/>
    <w:rsid w:val="00FE7024"/>
    <w:rsid w:val="00FE7D81"/>
    <w:rsid w:val="00FF398B"/>
    <w:rsid w:val="00FF62BC"/>
    <w:rsid w:val="00FF6938"/>
    <w:rsid w:val="00FF7553"/>
    <w:rsid w:val="61A51001"/>
  </w:rsids>
  <m:mathPr>
    <m:mathFont m:val="Cambria Math"/>
    <m:brkBin m:val="before"/>
    <m:brkBinSub m:val="--"/>
    <m:smallFrac m:val="0"/>
    <m:dispDef/>
    <m:lMargin m:val="0"/>
    <m:rMargin m:val="0"/>
    <m:defJc m:val="centerGroup"/>
    <m:wrapIndent m:val="1440"/>
    <m:intLim m:val="subSup"/>
    <m:naryLim m:val="undOvr"/>
  </m:mathPr>
  <w:themeFontLang w:val="es-C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2D805"/>
  <w15:docId w15:val="{624BBC5B-5AA2-41E1-AD45-7D60ED76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582"/>
    <w:pPr>
      <w:spacing w:line="360" w:lineRule="auto"/>
      <w:jc w:val="both"/>
    </w:pPr>
    <w:rPr>
      <w:rFonts w:cstheme="minorHAnsi"/>
      <w:sz w:val="24"/>
    </w:rPr>
  </w:style>
  <w:style w:type="paragraph" w:styleId="Ttulo1">
    <w:name w:val="heading 1"/>
    <w:basedOn w:val="Prrafodelista"/>
    <w:next w:val="Normal"/>
    <w:link w:val="Ttulo1Car"/>
    <w:uiPriority w:val="9"/>
    <w:qFormat/>
    <w:rsid w:val="00D10EC0"/>
    <w:pPr>
      <w:numPr>
        <w:numId w:val="1"/>
      </w:numPr>
      <w:spacing w:line="276" w:lineRule="auto"/>
      <w:outlineLvl w:val="0"/>
    </w:pPr>
    <w:rPr>
      <w:b/>
      <w:szCs w:val="20"/>
    </w:rPr>
  </w:style>
  <w:style w:type="paragraph" w:styleId="Ttulo2">
    <w:name w:val="heading 2"/>
    <w:basedOn w:val="Normal"/>
    <w:next w:val="Normal"/>
    <w:link w:val="Ttulo2Car"/>
    <w:uiPriority w:val="9"/>
    <w:unhideWhenUsed/>
    <w:qFormat/>
    <w:rsid w:val="00950BEB"/>
    <w:pPr>
      <w:outlineLvl w:val="1"/>
    </w:pPr>
    <w:rPr>
      <w:b/>
    </w:rPr>
  </w:style>
  <w:style w:type="paragraph" w:styleId="Ttulo3">
    <w:name w:val="heading 3"/>
    <w:basedOn w:val="Normal"/>
    <w:next w:val="Normal"/>
    <w:link w:val="Ttulo3Car"/>
    <w:uiPriority w:val="9"/>
    <w:unhideWhenUsed/>
    <w:qFormat/>
    <w:rsid w:val="00AF40D2"/>
    <w:pPr>
      <w:outlineLvl w:val="2"/>
    </w:pPr>
    <w:rPr>
      <w:b/>
    </w:rPr>
  </w:style>
  <w:style w:type="paragraph" w:styleId="Ttulo4">
    <w:name w:val="heading 4"/>
    <w:basedOn w:val="Normal"/>
    <w:next w:val="Normal"/>
    <w:link w:val="Ttulo4Car"/>
    <w:uiPriority w:val="9"/>
    <w:unhideWhenUsed/>
    <w:qFormat/>
    <w:rsid w:val="00AF40D2"/>
    <w:pPr>
      <w:keepNext/>
      <w:keepLines/>
      <w:spacing w:before="40" w:after="0"/>
      <w:outlineLvl w:val="3"/>
    </w:pPr>
    <w:rPr>
      <w:rFonts w:eastAsiaTheme="majorEastAsi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D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4D17"/>
  </w:style>
  <w:style w:type="paragraph" w:styleId="Piedepgina">
    <w:name w:val="footer"/>
    <w:basedOn w:val="Normal"/>
    <w:link w:val="PiedepginaCar"/>
    <w:uiPriority w:val="99"/>
    <w:unhideWhenUsed/>
    <w:rsid w:val="00964D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4D17"/>
  </w:style>
  <w:style w:type="table" w:styleId="Tablaconcuadrcula">
    <w:name w:val="Table Grid"/>
    <w:basedOn w:val="Tablanormal"/>
    <w:uiPriority w:val="59"/>
    <w:rsid w:val="00A23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qFormat/>
    <w:rsid w:val="00D13218"/>
    <w:pPr>
      <w:spacing w:after="0" w:line="240" w:lineRule="auto"/>
    </w:pPr>
    <w:rPr>
      <w:sz w:val="20"/>
      <w:szCs w:val="20"/>
    </w:rPr>
  </w:style>
  <w:style w:type="character" w:customStyle="1" w:styleId="TextonotapieCar">
    <w:name w:val="Texto nota pie Car"/>
    <w:basedOn w:val="Fuentedeprrafopredeter"/>
    <w:link w:val="Textonotapie"/>
    <w:uiPriority w:val="99"/>
    <w:rsid w:val="00D13218"/>
    <w:rPr>
      <w:sz w:val="20"/>
      <w:szCs w:val="20"/>
    </w:rPr>
  </w:style>
  <w:style w:type="character" w:styleId="Refdenotaalpie">
    <w:name w:val="footnote reference"/>
    <w:basedOn w:val="Fuentedeprrafopredeter"/>
    <w:semiHidden/>
    <w:unhideWhenUsed/>
    <w:rsid w:val="00D13218"/>
    <w:rPr>
      <w:vertAlign w:val="superscript"/>
    </w:rPr>
  </w:style>
  <w:style w:type="character" w:styleId="Hipervnculo">
    <w:name w:val="Hyperlink"/>
    <w:basedOn w:val="Fuentedeprrafopredeter"/>
    <w:uiPriority w:val="99"/>
    <w:unhideWhenUsed/>
    <w:rsid w:val="00D13218"/>
    <w:rPr>
      <w:color w:val="0563C1" w:themeColor="hyperlink"/>
      <w:u w:val="single"/>
    </w:rPr>
  </w:style>
  <w:style w:type="character" w:styleId="Textoennegrita">
    <w:name w:val="Strong"/>
    <w:basedOn w:val="Fuentedeprrafopredeter"/>
    <w:uiPriority w:val="22"/>
    <w:qFormat/>
    <w:rsid w:val="00BB54D0"/>
    <w:rPr>
      <w:b/>
      <w:bCs/>
    </w:rPr>
  </w:style>
  <w:style w:type="paragraph" w:styleId="Prrafodelista">
    <w:name w:val="List Paragraph"/>
    <w:basedOn w:val="Normal"/>
    <w:uiPriority w:val="99"/>
    <w:qFormat/>
    <w:rsid w:val="00BB54D0"/>
    <w:pPr>
      <w:ind w:left="720"/>
      <w:contextualSpacing/>
    </w:pPr>
  </w:style>
  <w:style w:type="paragraph" w:styleId="Textodeglobo">
    <w:name w:val="Balloon Text"/>
    <w:basedOn w:val="Normal"/>
    <w:link w:val="TextodegloboCar"/>
    <w:uiPriority w:val="99"/>
    <w:semiHidden/>
    <w:unhideWhenUsed/>
    <w:rsid w:val="005969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96A"/>
    <w:rPr>
      <w:rFonts w:ascii="Tahoma" w:hAnsi="Tahoma" w:cs="Tahoma"/>
      <w:sz w:val="16"/>
      <w:szCs w:val="16"/>
    </w:rPr>
  </w:style>
  <w:style w:type="paragraph" w:styleId="NormalWeb">
    <w:name w:val="Normal (Web)"/>
    <w:basedOn w:val="Normal"/>
    <w:uiPriority w:val="99"/>
    <w:semiHidden/>
    <w:unhideWhenUsed/>
    <w:rsid w:val="00AB44FE"/>
    <w:pPr>
      <w:spacing w:before="100" w:beforeAutospacing="1" w:after="100" w:afterAutospacing="1" w:line="240" w:lineRule="auto"/>
    </w:pPr>
    <w:rPr>
      <w:rFonts w:ascii="Times New Roman" w:eastAsia="Times New Roman" w:hAnsi="Times New Roman" w:cs="Times New Roman"/>
      <w:szCs w:val="24"/>
      <w:lang w:eastAsia="es-CR"/>
    </w:rPr>
  </w:style>
  <w:style w:type="character" w:styleId="Hipervnculovisitado">
    <w:name w:val="FollowedHyperlink"/>
    <w:basedOn w:val="Fuentedeprrafopredeter"/>
    <w:uiPriority w:val="99"/>
    <w:semiHidden/>
    <w:unhideWhenUsed/>
    <w:rsid w:val="00EF72D5"/>
    <w:rPr>
      <w:color w:val="954F72" w:themeColor="followedHyperlink"/>
      <w:u w:val="single"/>
    </w:rPr>
  </w:style>
  <w:style w:type="paragraph" w:styleId="Textoindependiente">
    <w:name w:val="Body Text"/>
    <w:basedOn w:val="Normal"/>
    <w:link w:val="TextoindependienteCar"/>
    <w:unhideWhenUsed/>
    <w:rsid w:val="004149F6"/>
    <w:pPr>
      <w:widowControl w:val="0"/>
      <w:overflowPunct w:val="0"/>
      <w:autoSpaceDE w:val="0"/>
      <w:autoSpaceDN w:val="0"/>
      <w:adjustRightInd w:val="0"/>
      <w:spacing w:before="120" w:after="120" w:line="240" w:lineRule="auto"/>
    </w:pPr>
    <w:rPr>
      <w:rFonts w:ascii="Times New Roman" w:eastAsia="Times New Roman" w:hAnsi="Times New Roman" w:cs="Times New Roman"/>
      <w:szCs w:val="20"/>
      <w:lang w:val="es-ES_tradnl" w:eastAsia="es-CR"/>
    </w:rPr>
  </w:style>
  <w:style w:type="character" w:customStyle="1" w:styleId="TextoindependienteCar">
    <w:name w:val="Texto independiente Car"/>
    <w:basedOn w:val="Fuentedeprrafopredeter"/>
    <w:link w:val="Textoindependiente"/>
    <w:rsid w:val="004149F6"/>
    <w:rPr>
      <w:rFonts w:ascii="Times New Roman" w:eastAsia="Times New Roman" w:hAnsi="Times New Roman" w:cs="Times New Roman"/>
      <w:sz w:val="24"/>
      <w:szCs w:val="20"/>
      <w:lang w:val="es-ES_tradnl" w:eastAsia="es-CR"/>
    </w:rPr>
  </w:style>
  <w:style w:type="paragraph" w:customStyle="1" w:styleId="Standard">
    <w:name w:val="Standard"/>
    <w:rsid w:val="0094776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Descripcin">
    <w:name w:val="caption"/>
    <w:basedOn w:val="Normal"/>
    <w:next w:val="Textoindependiente"/>
    <w:uiPriority w:val="35"/>
    <w:unhideWhenUsed/>
    <w:qFormat/>
    <w:rsid w:val="005A3F62"/>
    <w:pPr>
      <w:widowControl w:val="0"/>
      <w:overflowPunct w:val="0"/>
      <w:autoSpaceDE w:val="0"/>
      <w:autoSpaceDN w:val="0"/>
      <w:adjustRightInd w:val="0"/>
      <w:spacing w:before="60" w:after="0" w:line="240" w:lineRule="auto"/>
      <w:ind w:right="144"/>
    </w:pPr>
    <w:rPr>
      <w:rFonts w:ascii="Times New Roman" w:eastAsia="Times New Roman" w:hAnsi="Times New Roman" w:cs="Times New Roman"/>
      <w:b/>
      <w:spacing w:val="-2"/>
      <w:sz w:val="20"/>
      <w:szCs w:val="20"/>
      <w:lang w:val="es-ES_tradnl" w:eastAsia="es-CR"/>
    </w:rPr>
  </w:style>
  <w:style w:type="table" w:customStyle="1" w:styleId="LightList-Accent61">
    <w:name w:val="Light List - Accent 61"/>
    <w:basedOn w:val="Tablanormal"/>
    <w:uiPriority w:val="61"/>
    <w:rsid w:val="0067313B"/>
    <w:pPr>
      <w:spacing w:after="0" w:line="240" w:lineRule="auto"/>
      <w:jc w:val="both"/>
    </w:pPr>
    <w:rPr>
      <w:rFonts w:ascii="Calibri" w:eastAsia="Calibri" w:hAnsi="Calibri" w:cs="Times New Roman"/>
      <w:sz w:val="20"/>
      <w:szCs w:val="20"/>
      <w:lang w:val="en-US" w:eastAsia="es-ES" w:bidi="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inespaciado">
    <w:name w:val="No Spacing"/>
    <w:uiPriority w:val="1"/>
    <w:qFormat/>
    <w:rsid w:val="00544F33"/>
    <w:pPr>
      <w:spacing w:after="0" w:line="240" w:lineRule="auto"/>
    </w:pPr>
    <w:rPr>
      <w:lang w:val="es-ES"/>
    </w:rPr>
  </w:style>
  <w:style w:type="character" w:styleId="nfasis">
    <w:name w:val="Emphasis"/>
    <w:basedOn w:val="Fuentedeprrafopredeter"/>
    <w:uiPriority w:val="20"/>
    <w:qFormat/>
    <w:rsid w:val="0025393F"/>
    <w:rPr>
      <w:i/>
      <w:iCs/>
    </w:rPr>
  </w:style>
  <w:style w:type="character" w:styleId="Referenciasutil">
    <w:name w:val="Subtle Reference"/>
    <w:basedOn w:val="CitaCar"/>
    <w:uiPriority w:val="31"/>
    <w:qFormat/>
    <w:rsid w:val="00AC5929"/>
    <w:rPr>
      <w:rFonts w:cstheme="minorHAnsi"/>
      <w:color w:val="404040" w:themeColor="text1" w:themeTint="BF"/>
      <w:sz w:val="20"/>
      <w:szCs w:val="20"/>
    </w:rPr>
  </w:style>
  <w:style w:type="table" w:customStyle="1" w:styleId="Tablaconcuadrcula1">
    <w:name w:val="Tabla con cuadrícula1"/>
    <w:basedOn w:val="Tablanormal"/>
    <w:next w:val="Tablaconcuadrcula"/>
    <w:uiPriority w:val="39"/>
    <w:rsid w:val="00D06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611">
    <w:name w:val="Light List - Accent 611"/>
    <w:basedOn w:val="Tablanormal"/>
    <w:uiPriority w:val="61"/>
    <w:rsid w:val="00D0600E"/>
    <w:pPr>
      <w:spacing w:after="0" w:line="240" w:lineRule="auto"/>
      <w:jc w:val="both"/>
    </w:pPr>
    <w:rPr>
      <w:rFonts w:ascii="Calibri" w:eastAsia="Calibri" w:hAnsi="Calibri" w:cs="Times New Roman"/>
      <w:sz w:val="20"/>
      <w:szCs w:val="20"/>
      <w:lang w:val="en-US" w:eastAsia="es-ES" w:bidi="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Ttulo1Car">
    <w:name w:val="Título 1 Car"/>
    <w:basedOn w:val="Fuentedeprrafopredeter"/>
    <w:link w:val="Ttulo1"/>
    <w:uiPriority w:val="9"/>
    <w:rsid w:val="00D10EC0"/>
    <w:rPr>
      <w:rFonts w:cstheme="minorHAnsi"/>
      <w:b/>
      <w:sz w:val="24"/>
      <w:szCs w:val="20"/>
    </w:rPr>
  </w:style>
  <w:style w:type="character" w:customStyle="1" w:styleId="Ttulo2Car">
    <w:name w:val="Título 2 Car"/>
    <w:basedOn w:val="Fuentedeprrafopredeter"/>
    <w:link w:val="Ttulo2"/>
    <w:uiPriority w:val="9"/>
    <w:rsid w:val="00950BEB"/>
    <w:rPr>
      <w:rFonts w:cstheme="minorHAnsi"/>
      <w:b/>
      <w:sz w:val="24"/>
    </w:rPr>
  </w:style>
  <w:style w:type="paragraph" w:styleId="TtuloTDC">
    <w:name w:val="TOC Heading"/>
    <w:basedOn w:val="Ttulo1"/>
    <w:next w:val="Normal"/>
    <w:uiPriority w:val="39"/>
    <w:unhideWhenUsed/>
    <w:qFormat/>
    <w:rsid w:val="00CC7783"/>
    <w:pPr>
      <w:keepNext/>
      <w:keepLines/>
      <w:numPr>
        <w:numId w:val="0"/>
      </w:numPr>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TDC1">
    <w:name w:val="toc 1"/>
    <w:basedOn w:val="Normal"/>
    <w:next w:val="Normal"/>
    <w:autoRedefine/>
    <w:uiPriority w:val="39"/>
    <w:unhideWhenUsed/>
    <w:rsid w:val="006222D2"/>
    <w:pPr>
      <w:tabs>
        <w:tab w:val="left" w:pos="440"/>
        <w:tab w:val="right" w:leader="dot" w:pos="9350"/>
      </w:tabs>
      <w:spacing w:after="0" w:line="276" w:lineRule="auto"/>
    </w:pPr>
    <w:rPr>
      <w:b/>
    </w:rPr>
  </w:style>
  <w:style w:type="paragraph" w:styleId="TDC2">
    <w:name w:val="toc 2"/>
    <w:basedOn w:val="Normal"/>
    <w:next w:val="Normal"/>
    <w:autoRedefine/>
    <w:uiPriority w:val="39"/>
    <w:unhideWhenUsed/>
    <w:rsid w:val="006222D2"/>
    <w:pPr>
      <w:tabs>
        <w:tab w:val="right" w:leader="dot" w:pos="9350"/>
      </w:tabs>
      <w:spacing w:after="0" w:line="276" w:lineRule="auto"/>
      <w:ind w:left="221"/>
      <w:jc w:val="center"/>
    </w:pPr>
    <w:rPr>
      <w:bCs/>
    </w:rPr>
  </w:style>
  <w:style w:type="paragraph" w:customStyle="1" w:styleId="Table">
    <w:name w:val="Table"/>
    <w:basedOn w:val="Normal"/>
    <w:link w:val="TableChar"/>
    <w:rsid w:val="00D923F8"/>
    <w:pPr>
      <w:spacing w:after="120" w:line="240" w:lineRule="auto"/>
      <w:jc w:val="center"/>
    </w:pPr>
    <w:rPr>
      <w:b/>
    </w:rPr>
  </w:style>
  <w:style w:type="character" w:customStyle="1" w:styleId="Ttulo3Car">
    <w:name w:val="Título 3 Car"/>
    <w:basedOn w:val="Fuentedeprrafopredeter"/>
    <w:link w:val="Ttulo3"/>
    <w:uiPriority w:val="9"/>
    <w:rsid w:val="00AF40D2"/>
    <w:rPr>
      <w:rFonts w:cstheme="minorHAnsi"/>
      <w:b/>
    </w:rPr>
  </w:style>
  <w:style w:type="character" w:customStyle="1" w:styleId="TableChar">
    <w:name w:val="Table Char"/>
    <w:basedOn w:val="Fuentedeprrafopredeter"/>
    <w:link w:val="Table"/>
    <w:rsid w:val="00D923F8"/>
    <w:rPr>
      <w:rFonts w:cstheme="minorHAnsi"/>
      <w:b/>
    </w:rPr>
  </w:style>
  <w:style w:type="paragraph" w:styleId="TDC3">
    <w:name w:val="toc 3"/>
    <w:basedOn w:val="Normal"/>
    <w:next w:val="Normal"/>
    <w:autoRedefine/>
    <w:uiPriority w:val="39"/>
    <w:unhideWhenUsed/>
    <w:rsid w:val="006222D2"/>
    <w:pPr>
      <w:tabs>
        <w:tab w:val="left" w:pos="880"/>
        <w:tab w:val="right" w:leader="dot" w:pos="9350"/>
      </w:tabs>
      <w:spacing w:after="0" w:line="276" w:lineRule="auto"/>
      <w:ind w:left="442"/>
    </w:pPr>
    <w:rPr>
      <w:rFonts w:eastAsiaTheme="majorEastAsia"/>
      <w:noProof/>
    </w:rPr>
  </w:style>
  <w:style w:type="paragraph" w:styleId="TDC4">
    <w:name w:val="toc 4"/>
    <w:basedOn w:val="Normal"/>
    <w:next w:val="Normal"/>
    <w:autoRedefine/>
    <w:uiPriority w:val="39"/>
    <w:unhideWhenUsed/>
    <w:rsid w:val="00FA2FAC"/>
    <w:pPr>
      <w:spacing w:after="100"/>
      <w:ind w:left="660"/>
    </w:pPr>
    <w:rPr>
      <w:rFonts w:eastAsiaTheme="minorEastAsia"/>
      <w:lang w:val="en-US" w:bidi="he-IL"/>
    </w:rPr>
  </w:style>
  <w:style w:type="paragraph" w:styleId="TDC5">
    <w:name w:val="toc 5"/>
    <w:basedOn w:val="Normal"/>
    <w:next w:val="Normal"/>
    <w:autoRedefine/>
    <w:uiPriority w:val="39"/>
    <w:unhideWhenUsed/>
    <w:rsid w:val="00FA2FAC"/>
    <w:pPr>
      <w:spacing w:after="100"/>
      <w:ind w:left="880"/>
    </w:pPr>
    <w:rPr>
      <w:rFonts w:eastAsiaTheme="minorEastAsia"/>
      <w:lang w:val="en-US" w:bidi="he-IL"/>
    </w:rPr>
  </w:style>
  <w:style w:type="paragraph" w:styleId="TDC6">
    <w:name w:val="toc 6"/>
    <w:basedOn w:val="Normal"/>
    <w:next w:val="Normal"/>
    <w:autoRedefine/>
    <w:uiPriority w:val="39"/>
    <w:unhideWhenUsed/>
    <w:rsid w:val="00FA2FAC"/>
    <w:pPr>
      <w:spacing w:after="100"/>
      <w:ind w:left="1100"/>
    </w:pPr>
    <w:rPr>
      <w:rFonts w:eastAsiaTheme="minorEastAsia"/>
      <w:lang w:val="en-US" w:bidi="he-IL"/>
    </w:rPr>
  </w:style>
  <w:style w:type="paragraph" w:styleId="TDC7">
    <w:name w:val="toc 7"/>
    <w:basedOn w:val="Normal"/>
    <w:next w:val="Normal"/>
    <w:autoRedefine/>
    <w:uiPriority w:val="39"/>
    <w:unhideWhenUsed/>
    <w:rsid w:val="00FA2FAC"/>
    <w:pPr>
      <w:spacing w:after="100"/>
      <w:ind w:left="1320"/>
    </w:pPr>
    <w:rPr>
      <w:rFonts w:eastAsiaTheme="minorEastAsia"/>
      <w:lang w:val="en-US" w:bidi="he-IL"/>
    </w:rPr>
  </w:style>
  <w:style w:type="paragraph" w:styleId="TDC8">
    <w:name w:val="toc 8"/>
    <w:basedOn w:val="Normal"/>
    <w:next w:val="Normal"/>
    <w:autoRedefine/>
    <w:uiPriority w:val="39"/>
    <w:unhideWhenUsed/>
    <w:rsid w:val="00FA2FAC"/>
    <w:pPr>
      <w:spacing w:after="100"/>
      <w:ind w:left="1540"/>
    </w:pPr>
    <w:rPr>
      <w:rFonts w:eastAsiaTheme="minorEastAsia"/>
      <w:lang w:val="en-US" w:bidi="he-IL"/>
    </w:rPr>
  </w:style>
  <w:style w:type="paragraph" w:styleId="TDC9">
    <w:name w:val="toc 9"/>
    <w:basedOn w:val="Normal"/>
    <w:next w:val="Normal"/>
    <w:autoRedefine/>
    <w:uiPriority w:val="39"/>
    <w:unhideWhenUsed/>
    <w:rsid w:val="00FA2FAC"/>
    <w:pPr>
      <w:spacing w:after="100"/>
      <w:ind w:left="1760"/>
    </w:pPr>
    <w:rPr>
      <w:rFonts w:eastAsiaTheme="minorEastAsia"/>
      <w:lang w:val="en-US" w:bidi="he-IL"/>
    </w:rPr>
  </w:style>
  <w:style w:type="paragraph" w:styleId="Tabladeilustraciones">
    <w:name w:val="table of figures"/>
    <w:basedOn w:val="Normal"/>
    <w:next w:val="Normal"/>
    <w:uiPriority w:val="99"/>
    <w:unhideWhenUsed/>
    <w:rsid w:val="009D000E"/>
    <w:pPr>
      <w:spacing w:after="0"/>
    </w:pPr>
  </w:style>
  <w:style w:type="character" w:styleId="Refdecomentario">
    <w:name w:val="annotation reference"/>
    <w:basedOn w:val="Fuentedeprrafopredeter"/>
    <w:uiPriority w:val="99"/>
    <w:semiHidden/>
    <w:unhideWhenUsed/>
    <w:rsid w:val="0055213D"/>
    <w:rPr>
      <w:sz w:val="16"/>
      <w:szCs w:val="16"/>
    </w:rPr>
  </w:style>
  <w:style w:type="paragraph" w:styleId="Textocomentario">
    <w:name w:val="annotation text"/>
    <w:basedOn w:val="Normal"/>
    <w:link w:val="TextocomentarioCar"/>
    <w:uiPriority w:val="99"/>
    <w:unhideWhenUsed/>
    <w:rsid w:val="0055213D"/>
    <w:pPr>
      <w:spacing w:line="240" w:lineRule="auto"/>
    </w:pPr>
    <w:rPr>
      <w:sz w:val="20"/>
      <w:szCs w:val="20"/>
    </w:rPr>
  </w:style>
  <w:style w:type="character" w:customStyle="1" w:styleId="TextocomentarioCar">
    <w:name w:val="Texto comentario Car"/>
    <w:basedOn w:val="Fuentedeprrafopredeter"/>
    <w:link w:val="Textocomentario"/>
    <w:uiPriority w:val="99"/>
    <w:rsid w:val="0055213D"/>
    <w:rPr>
      <w:sz w:val="20"/>
      <w:szCs w:val="20"/>
    </w:rPr>
  </w:style>
  <w:style w:type="paragraph" w:styleId="Asuntodelcomentario">
    <w:name w:val="annotation subject"/>
    <w:basedOn w:val="Textocomentario"/>
    <w:next w:val="Textocomentario"/>
    <w:link w:val="AsuntodelcomentarioCar"/>
    <w:uiPriority w:val="99"/>
    <w:semiHidden/>
    <w:unhideWhenUsed/>
    <w:rsid w:val="0055213D"/>
    <w:rPr>
      <w:b/>
      <w:bCs/>
    </w:rPr>
  </w:style>
  <w:style w:type="character" w:customStyle="1" w:styleId="AsuntodelcomentarioCar">
    <w:name w:val="Asunto del comentario Car"/>
    <w:basedOn w:val="TextocomentarioCar"/>
    <w:link w:val="Asuntodelcomentario"/>
    <w:uiPriority w:val="99"/>
    <w:semiHidden/>
    <w:rsid w:val="0055213D"/>
    <w:rPr>
      <w:b/>
      <w:bCs/>
      <w:sz w:val="20"/>
      <w:szCs w:val="20"/>
    </w:rPr>
  </w:style>
  <w:style w:type="character" w:customStyle="1" w:styleId="fontstyle01">
    <w:name w:val="fontstyle01"/>
    <w:basedOn w:val="Fuentedeprrafopredeter"/>
    <w:rsid w:val="003B01E4"/>
    <w:rPr>
      <w:rFonts w:ascii="IBMPlexSans" w:hAnsi="IBMPlexSans" w:hint="default"/>
      <w:b w:val="0"/>
      <w:bCs w:val="0"/>
      <w:i w:val="0"/>
      <w:iCs w:val="0"/>
      <w:color w:val="000000"/>
      <w:sz w:val="22"/>
      <w:szCs w:val="22"/>
    </w:rPr>
  </w:style>
  <w:style w:type="paragraph" w:styleId="Cita">
    <w:name w:val="Quote"/>
    <w:basedOn w:val="Normal"/>
    <w:next w:val="Normal"/>
    <w:link w:val="CitaCar"/>
    <w:uiPriority w:val="29"/>
    <w:qFormat/>
    <w:rsid w:val="00FA06C5"/>
    <w:pPr>
      <w:spacing w:before="200" w:line="240" w:lineRule="auto"/>
      <w:ind w:left="864" w:right="864"/>
    </w:pPr>
    <w:rPr>
      <w:color w:val="404040" w:themeColor="text1" w:themeTint="BF"/>
    </w:rPr>
  </w:style>
  <w:style w:type="character" w:customStyle="1" w:styleId="CitaCar">
    <w:name w:val="Cita Car"/>
    <w:basedOn w:val="Fuentedeprrafopredeter"/>
    <w:link w:val="Cita"/>
    <w:uiPriority w:val="29"/>
    <w:rsid w:val="00FA06C5"/>
    <w:rPr>
      <w:rFonts w:cstheme="minorHAnsi"/>
      <w:color w:val="404040" w:themeColor="text1" w:themeTint="BF"/>
    </w:rPr>
  </w:style>
  <w:style w:type="character" w:customStyle="1" w:styleId="fontstyle21">
    <w:name w:val="fontstyle21"/>
    <w:basedOn w:val="Fuentedeprrafopredeter"/>
    <w:rsid w:val="00F01CF0"/>
    <w:rPr>
      <w:rFonts w:ascii="IBMPlexSans" w:hAnsi="IBMPlexSans" w:hint="default"/>
      <w:b w:val="0"/>
      <w:bCs w:val="0"/>
      <w:i/>
      <w:iCs/>
      <w:color w:val="000000"/>
      <w:sz w:val="22"/>
      <w:szCs w:val="22"/>
    </w:rPr>
  </w:style>
  <w:style w:type="character" w:styleId="Mencinsinresolver">
    <w:name w:val="Unresolved Mention"/>
    <w:basedOn w:val="Fuentedeprrafopredeter"/>
    <w:uiPriority w:val="99"/>
    <w:semiHidden/>
    <w:unhideWhenUsed/>
    <w:rsid w:val="008F36AA"/>
    <w:rPr>
      <w:color w:val="605E5C"/>
      <w:shd w:val="clear" w:color="auto" w:fill="E1DFDD"/>
    </w:rPr>
  </w:style>
  <w:style w:type="paragraph" w:styleId="Revisin">
    <w:name w:val="Revision"/>
    <w:hidden/>
    <w:uiPriority w:val="99"/>
    <w:semiHidden/>
    <w:rsid w:val="004C3A43"/>
    <w:pPr>
      <w:spacing w:after="0" w:line="240" w:lineRule="auto"/>
    </w:pPr>
    <w:rPr>
      <w:rFonts w:cstheme="minorHAnsi"/>
    </w:rPr>
  </w:style>
  <w:style w:type="character" w:customStyle="1" w:styleId="Ttulo4Car">
    <w:name w:val="Título 4 Car"/>
    <w:basedOn w:val="Fuentedeprrafopredeter"/>
    <w:link w:val="Ttulo4"/>
    <w:uiPriority w:val="9"/>
    <w:rsid w:val="00AF40D2"/>
    <w:rPr>
      <w:rFonts w:eastAsiaTheme="majorEastAsia" w:cstheme="minorHAnsi"/>
      <w:i/>
      <w:iCs/>
    </w:rPr>
  </w:style>
  <w:style w:type="paragraph" w:styleId="Sangranormal">
    <w:name w:val="Normal Indent"/>
    <w:basedOn w:val="Normal"/>
    <w:semiHidden/>
    <w:rsid w:val="00837F3B"/>
    <w:pPr>
      <w:tabs>
        <w:tab w:val="left" w:pos="360"/>
      </w:tabs>
      <w:spacing w:before="120" w:after="0" w:line="240" w:lineRule="auto"/>
      <w:ind w:left="360" w:hanging="360"/>
    </w:pPr>
    <w:rPr>
      <w:rFonts w:ascii="Times New Roman" w:eastAsia="Times New Roman" w:hAnsi="Times New Roman" w:cs="Times New Roman"/>
      <w:szCs w:val="20"/>
      <w:lang w:val="en-US"/>
    </w:rPr>
  </w:style>
  <w:style w:type="paragraph" w:customStyle="1" w:styleId="EndNoteBibliographyTitle">
    <w:name w:val="EndNote Bibliography Title"/>
    <w:basedOn w:val="Normal"/>
    <w:link w:val="EndNoteBibliographyTitleChar"/>
    <w:rsid w:val="00AA62CB"/>
    <w:pPr>
      <w:spacing w:after="0"/>
      <w:jc w:val="center"/>
    </w:pPr>
    <w:rPr>
      <w:rFonts w:ascii="Calibri" w:hAnsi="Calibri" w:cs="Calibri"/>
      <w:noProof/>
      <w:lang w:val="en-US"/>
    </w:rPr>
  </w:style>
  <w:style w:type="character" w:customStyle="1" w:styleId="EndNoteBibliographyTitleChar">
    <w:name w:val="EndNote Bibliography Title Char"/>
    <w:basedOn w:val="TextonotapieCar"/>
    <w:link w:val="EndNoteBibliographyTitle"/>
    <w:rsid w:val="00AA62CB"/>
    <w:rPr>
      <w:rFonts w:ascii="Calibri" w:hAnsi="Calibri" w:cs="Calibri"/>
      <w:noProof/>
      <w:sz w:val="20"/>
      <w:szCs w:val="20"/>
      <w:lang w:val="en-US"/>
    </w:rPr>
  </w:style>
  <w:style w:type="paragraph" w:customStyle="1" w:styleId="EndNoteBibliography">
    <w:name w:val="EndNote Bibliography"/>
    <w:basedOn w:val="Normal"/>
    <w:link w:val="EndNoteBibliographyChar"/>
    <w:rsid w:val="00AA62CB"/>
    <w:pPr>
      <w:spacing w:line="240" w:lineRule="auto"/>
    </w:pPr>
    <w:rPr>
      <w:rFonts w:ascii="Calibri" w:hAnsi="Calibri" w:cs="Calibri"/>
      <w:noProof/>
      <w:lang w:val="en-US"/>
    </w:rPr>
  </w:style>
  <w:style w:type="character" w:customStyle="1" w:styleId="EndNoteBibliographyChar">
    <w:name w:val="EndNote Bibliography Char"/>
    <w:basedOn w:val="TextonotapieCar"/>
    <w:link w:val="EndNoteBibliography"/>
    <w:rsid w:val="00AA62CB"/>
    <w:rPr>
      <w:rFonts w:ascii="Calibri" w:hAnsi="Calibri" w:cs="Calibri"/>
      <w:noProof/>
      <w:sz w:val="20"/>
      <w:szCs w:val="20"/>
      <w:lang w:val="en-US"/>
    </w:rPr>
  </w:style>
  <w:style w:type="paragraph" w:customStyle="1" w:styleId="Default">
    <w:name w:val="Default"/>
    <w:rsid w:val="001356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tro">
    <w:name w:val="Otro_"/>
    <w:basedOn w:val="Fuentedeprrafopredeter"/>
    <w:link w:val="Otro0"/>
    <w:rsid w:val="00353CAC"/>
    <w:rPr>
      <w:rFonts w:ascii="Arial" w:eastAsia="Arial" w:hAnsi="Arial" w:cs="Arial"/>
      <w:sz w:val="18"/>
      <w:szCs w:val="18"/>
    </w:rPr>
  </w:style>
  <w:style w:type="paragraph" w:customStyle="1" w:styleId="Otro0">
    <w:name w:val="Otro"/>
    <w:basedOn w:val="Normal"/>
    <w:link w:val="Otro"/>
    <w:rsid w:val="00353CAC"/>
    <w:pPr>
      <w:widowControl w:val="0"/>
      <w:spacing w:after="0" w:line="240" w:lineRule="auto"/>
      <w:jc w:val="center"/>
    </w:pPr>
    <w:rPr>
      <w:rFonts w:ascii="Arial" w:eastAsia="Arial" w:hAnsi="Arial" w:cs="Arial"/>
      <w:sz w:val="18"/>
      <w:szCs w:val="18"/>
    </w:rPr>
  </w:style>
  <w:style w:type="paragraph" w:customStyle="1" w:styleId="Brevhoved">
    <w:name w:val="Brevhoved"/>
    <w:basedOn w:val="Normal"/>
    <w:rsid w:val="00BA29B1"/>
    <w:pPr>
      <w:tabs>
        <w:tab w:val="left" w:pos="0"/>
        <w:tab w:val="left" w:pos="567"/>
        <w:tab w:val="decimal" w:pos="8902"/>
      </w:tabs>
      <w:spacing w:after="0" w:line="240" w:lineRule="atLeast"/>
      <w:ind w:right="4536"/>
      <w:jc w:val="left"/>
    </w:pPr>
    <w:rPr>
      <w:rFonts w:ascii="Times New Roman" w:eastAsia="Times New Roman" w:hAnsi="Times New Roman" w:cs="Times New Roman"/>
      <w:sz w:val="22"/>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4042">
      <w:bodyDiv w:val="1"/>
      <w:marLeft w:val="0"/>
      <w:marRight w:val="0"/>
      <w:marTop w:val="0"/>
      <w:marBottom w:val="0"/>
      <w:divBdr>
        <w:top w:val="none" w:sz="0" w:space="0" w:color="auto"/>
        <w:left w:val="none" w:sz="0" w:space="0" w:color="auto"/>
        <w:bottom w:val="none" w:sz="0" w:space="0" w:color="auto"/>
        <w:right w:val="none" w:sz="0" w:space="0" w:color="auto"/>
      </w:divBdr>
    </w:div>
    <w:div w:id="213780736">
      <w:bodyDiv w:val="1"/>
      <w:marLeft w:val="0"/>
      <w:marRight w:val="0"/>
      <w:marTop w:val="0"/>
      <w:marBottom w:val="0"/>
      <w:divBdr>
        <w:top w:val="none" w:sz="0" w:space="0" w:color="auto"/>
        <w:left w:val="none" w:sz="0" w:space="0" w:color="auto"/>
        <w:bottom w:val="none" w:sz="0" w:space="0" w:color="auto"/>
        <w:right w:val="none" w:sz="0" w:space="0" w:color="auto"/>
      </w:divBdr>
    </w:div>
    <w:div w:id="465465006">
      <w:bodyDiv w:val="1"/>
      <w:marLeft w:val="0"/>
      <w:marRight w:val="0"/>
      <w:marTop w:val="0"/>
      <w:marBottom w:val="0"/>
      <w:divBdr>
        <w:top w:val="none" w:sz="0" w:space="0" w:color="auto"/>
        <w:left w:val="none" w:sz="0" w:space="0" w:color="auto"/>
        <w:bottom w:val="none" w:sz="0" w:space="0" w:color="auto"/>
        <w:right w:val="none" w:sz="0" w:space="0" w:color="auto"/>
      </w:divBdr>
      <w:divsChild>
        <w:div w:id="365259463">
          <w:marLeft w:val="0"/>
          <w:marRight w:val="0"/>
          <w:marTop w:val="0"/>
          <w:marBottom w:val="0"/>
          <w:divBdr>
            <w:top w:val="none" w:sz="0" w:space="0" w:color="auto"/>
            <w:left w:val="none" w:sz="0" w:space="0" w:color="auto"/>
            <w:bottom w:val="none" w:sz="0" w:space="0" w:color="auto"/>
            <w:right w:val="none" w:sz="0" w:space="0" w:color="auto"/>
          </w:divBdr>
        </w:div>
        <w:div w:id="512308807">
          <w:marLeft w:val="0"/>
          <w:marRight w:val="0"/>
          <w:marTop w:val="0"/>
          <w:marBottom w:val="0"/>
          <w:divBdr>
            <w:top w:val="none" w:sz="0" w:space="0" w:color="auto"/>
            <w:left w:val="none" w:sz="0" w:space="0" w:color="auto"/>
            <w:bottom w:val="none" w:sz="0" w:space="0" w:color="auto"/>
            <w:right w:val="none" w:sz="0" w:space="0" w:color="auto"/>
          </w:divBdr>
        </w:div>
        <w:div w:id="1713459513">
          <w:marLeft w:val="0"/>
          <w:marRight w:val="0"/>
          <w:marTop w:val="0"/>
          <w:marBottom w:val="0"/>
          <w:divBdr>
            <w:top w:val="none" w:sz="0" w:space="0" w:color="auto"/>
            <w:left w:val="none" w:sz="0" w:space="0" w:color="auto"/>
            <w:bottom w:val="none" w:sz="0" w:space="0" w:color="auto"/>
            <w:right w:val="none" w:sz="0" w:space="0" w:color="auto"/>
          </w:divBdr>
        </w:div>
        <w:div w:id="1830056624">
          <w:marLeft w:val="0"/>
          <w:marRight w:val="0"/>
          <w:marTop w:val="0"/>
          <w:marBottom w:val="0"/>
          <w:divBdr>
            <w:top w:val="none" w:sz="0" w:space="0" w:color="auto"/>
            <w:left w:val="none" w:sz="0" w:space="0" w:color="auto"/>
            <w:bottom w:val="none" w:sz="0" w:space="0" w:color="auto"/>
            <w:right w:val="none" w:sz="0" w:space="0" w:color="auto"/>
          </w:divBdr>
        </w:div>
        <w:div w:id="1832015252">
          <w:marLeft w:val="0"/>
          <w:marRight w:val="0"/>
          <w:marTop w:val="0"/>
          <w:marBottom w:val="0"/>
          <w:divBdr>
            <w:top w:val="none" w:sz="0" w:space="0" w:color="auto"/>
            <w:left w:val="none" w:sz="0" w:space="0" w:color="auto"/>
            <w:bottom w:val="none" w:sz="0" w:space="0" w:color="auto"/>
            <w:right w:val="none" w:sz="0" w:space="0" w:color="auto"/>
          </w:divBdr>
        </w:div>
      </w:divsChild>
    </w:div>
    <w:div w:id="491456793">
      <w:bodyDiv w:val="1"/>
      <w:marLeft w:val="0"/>
      <w:marRight w:val="0"/>
      <w:marTop w:val="0"/>
      <w:marBottom w:val="0"/>
      <w:divBdr>
        <w:top w:val="none" w:sz="0" w:space="0" w:color="auto"/>
        <w:left w:val="none" w:sz="0" w:space="0" w:color="auto"/>
        <w:bottom w:val="none" w:sz="0" w:space="0" w:color="auto"/>
        <w:right w:val="none" w:sz="0" w:space="0" w:color="auto"/>
      </w:divBdr>
    </w:div>
    <w:div w:id="492916721">
      <w:bodyDiv w:val="1"/>
      <w:marLeft w:val="0"/>
      <w:marRight w:val="0"/>
      <w:marTop w:val="0"/>
      <w:marBottom w:val="0"/>
      <w:divBdr>
        <w:top w:val="none" w:sz="0" w:space="0" w:color="auto"/>
        <w:left w:val="none" w:sz="0" w:space="0" w:color="auto"/>
        <w:bottom w:val="none" w:sz="0" w:space="0" w:color="auto"/>
        <w:right w:val="none" w:sz="0" w:space="0" w:color="auto"/>
      </w:divBdr>
    </w:div>
    <w:div w:id="688723903">
      <w:bodyDiv w:val="1"/>
      <w:marLeft w:val="0"/>
      <w:marRight w:val="0"/>
      <w:marTop w:val="0"/>
      <w:marBottom w:val="0"/>
      <w:divBdr>
        <w:top w:val="none" w:sz="0" w:space="0" w:color="auto"/>
        <w:left w:val="none" w:sz="0" w:space="0" w:color="auto"/>
        <w:bottom w:val="none" w:sz="0" w:space="0" w:color="auto"/>
        <w:right w:val="none" w:sz="0" w:space="0" w:color="auto"/>
      </w:divBdr>
    </w:div>
    <w:div w:id="709111644">
      <w:bodyDiv w:val="1"/>
      <w:marLeft w:val="0"/>
      <w:marRight w:val="0"/>
      <w:marTop w:val="0"/>
      <w:marBottom w:val="0"/>
      <w:divBdr>
        <w:top w:val="none" w:sz="0" w:space="0" w:color="auto"/>
        <w:left w:val="none" w:sz="0" w:space="0" w:color="auto"/>
        <w:bottom w:val="none" w:sz="0" w:space="0" w:color="auto"/>
        <w:right w:val="none" w:sz="0" w:space="0" w:color="auto"/>
      </w:divBdr>
    </w:div>
    <w:div w:id="710616236">
      <w:bodyDiv w:val="1"/>
      <w:marLeft w:val="0"/>
      <w:marRight w:val="0"/>
      <w:marTop w:val="0"/>
      <w:marBottom w:val="0"/>
      <w:divBdr>
        <w:top w:val="none" w:sz="0" w:space="0" w:color="auto"/>
        <w:left w:val="none" w:sz="0" w:space="0" w:color="auto"/>
        <w:bottom w:val="none" w:sz="0" w:space="0" w:color="auto"/>
        <w:right w:val="none" w:sz="0" w:space="0" w:color="auto"/>
      </w:divBdr>
    </w:div>
    <w:div w:id="1179928870">
      <w:bodyDiv w:val="1"/>
      <w:marLeft w:val="0"/>
      <w:marRight w:val="0"/>
      <w:marTop w:val="0"/>
      <w:marBottom w:val="0"/>
      <w:divBdr>
        <w:top w:val="none" w:sz="0" w:space="0" w:color="auto"/>
        <w:left w:val="none" w:sz="0" w:space="0" w:color="auto"/>
        <w:bottom w:val="none" w:sz="0" w:space="0" w:color="auto"/>
        <w:right w:val="none" w:sz="0" w:space="0" w:color="auto"/>
      </w:divBdr>
    </w:div>
    <w:div w:id="1430931078">
      <w:bodyDiv w:val="1"/>
      <w:marLeft w:val="0"/>
      <w:marRight w:val="0"/>
      <w:marTop w:val="0"/>
      <w:marBottom w:val="0"/>
      <w:divBdr>
        <w:top w:val="none" w:sz="0" w:space="0" w:color="auto"/>
        <w:left w:val="none" w:sz="0" w:space="0" w:color="auto"/>
        <w:bottom w:val="none" w:sz="0" w:space="0" w:color="auto"/>
        <w:right w:val="none" w:sz="0" w:space="0" w:color="auto"/>
      </w:divBdr>
    </w:div>
    <w:div w:id="1829441939">
      <w:bodyDiv w:val="1"/>
      <w:marLeft w:val="0"/>
      <w:marRight w:val="0"/>
      <w:marTop w:val="0"/>
      <w:marBottom w:val="0"/>
      <w:divBdr>
        <w:top w:val="none" w:sz="0" w:space="0" w:color="auto"/>
        <w:left w:val="none" w:sz="0" w:space="0" w:color="auto"/>
        <w:bottom w:val="none" w:sz="0" w:space="0" w:color="auto"/>
        <w:right w:val="none" w:sz="0" w:space="0" w:color="auto"/>
      </w:divBdr>
    </w:div>
    <w:div w:id="2076127219">
      <w:bodyDiv w:val="1"/>
      <w:marLeft w:val="0"/>
      <w:marRight w:val="0"/>
      <w:marTop w:val="0"/>
      <w:marBottom w:val="0"/>
      <w:divBdr>
        <w:top w:val="none" w:sz="0" w:space="0" w:color="auto"/>
        <w:left w:val="none" w:sz="0" w:space="0" w:color="auto"/>
        <w:bottom w:val="none" w:sz="0" w:space="0" w:color="auto"/>
        <w:right w:val="none" w:sz="0" w:space="0" w:color="auto"/>
      </w:divBdr>
      <w:divsChild>
        <w:div w:id="535043088">
          <w:marLeft w:val="446"/>
          <w:marRight w:val="0"/>
          <w:marTop w:val="0"/>
          <w:marBottom w:val="0"/>
          <w:divBdr>
            <w:top w:val="none" w:sz="0" w:space="0" w:color="auto"/>
            <w:left w:val="none" w:sz="0" w:space="0" w:color="auto"/>
            <w:bottom w:val="none" w:sz="0" w:space="0" w:color="auto"/>
            <w:right w:val="none" w:sz="0" w:space="0" w:color="auto"/>
          </w:divBdr>
        </w:div>
        <w:div w:id="1370180290">
          <w:marLeft w:val="1166"/>
          <w:marRight w:val="0"/>
          <w:marTop w:val="0"/>
          <w:marBottom w:val="0"/>
          <w:divBdr>
            <w:top w:val="none" w:sz="0" w:space="0" w:color="auto"/>
            <w:left w:val="none" w:sz="0" w:space="0" w:color="auto"/>
            <w:bottom w:val="none" w:sz="0" w:space="0" w:color="auto"/>
            <w:right w:val="none" w:sz="0" w:space="0" w:color="auto"/>
          </w:divBdr>
        </w:div>
        <w:div w:id="1547178780">
          <w:marLeft w:val="1166"/>
          <w:marRight w:val="0"/>
          <w:marTop w:val="0"/>
          <w:marBottom w:val="0"/>
          <w:divBdr>
            <w:top w:val="none" w:sz="0" w:space="0" w:color="auto"/>
            <w:left w:val="none" w:sz="0" w:space="0" w:color="auto"/>
            <w:bottom w:val="none" w:sz="0" w:space="0" w:color="auto"/>
            <w:right w:val="none" w:sz="0" w:space="0" w:color="auto"/>
          </w:divBdr>
        </w:div>
        <w:div w:id="1676692440">
          <w:marLeft w:val="446"/>
          <w:marRight w:val="0"/>
          <w:marTop w:val="0"/>
          <w:marBottom w:val="0"/>
          <w:divBdr>
            <w:top w:val="none" w:sz="0" w:space="0" w:color="auto"/>
            <w:left w:val="none" w:sz="0" w:space="0" w:color="auto"/>
            <w:bottom w:val="none" w:sz="0" w:space="0" w:color="auto"/>
            <w:right w:val="none" w:sz="0" w:space="0" w:color="auto"/>
          </w:divBdr>
        </w:div>
        <w:div w:id="1914193966">
          <w:marLeft w:val="446"/>
          <w:marRight w:val="0"/>
          <w:marTop w:val="0"/>
          <w:marBottom w:val="0"/>
          <w:divBdr>
            <w:top w:val="none" w:sz="0" w:space="0" w:color="auto"/>
            <w:left w:val="none" w:sz="0" w:space="0" w:color="auto"/>
            <w:bottom w:val="none" w:sz="0" w:space="0" w:color="auto"/>
            <w:right w:val="none" w:sz="0" w:space="0" w:color="auto"/>
          </w:divBdr>
        </w:div>
        <w:div w:id="2123962199">
          <w:marLeft w:val="446"/>
          <w:marRight w:val="0"/>
          <w:marTop w:val="0"/>
          <w:marBottom w:val="0"/>
          <w:divBdr>
            <w:top w:val="none" w:sz="0" w:space="0" w:color="auto"/>
            <w:left w:val="none" w:sz="0" w:space="0" w:color="auto"/>
            <w:bottom w:val="none" w:sz="0" w:space="0" w:color="auto"/>
            <w:right w:val="none" w:sz="0" w:space="0" w:color="auto"/>
          </w:divBdr>
        </w:div>
      </w:divsChild>
    </w:div>
    <w:div w:id="21460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1-9796-17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CFCB-A350-49F8-94B2-EC34D008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21</Pages>
  <Words>6095</Words>
  <Characters>33525</Characters>
  <Application>Microsoft Office Word</Application>
  <DocSecurity>0</DocSecurity>
  <Lines>279</Lines>
  <Paragraphs>79</Paragraphs>
  <ScaleCrop>false</ScaleCrop>
  <Company/>
  <LinksUpToDate>false</LinksUpToDate>
  <CharactersWithSpaces>39541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dc:creator>
  <cp:keywords/>
  <dc:description/>
  <cp:lastModifiedBy>Elisabeth Cook</cp:lastModifiedBy>
  <cp:revision>79</cp:revision>
  <cp:lastPrinted>2023-09-04T16:46:00Z</cp:lastPrinted>
  <dcterms:created xsi:type="dcterms:W3CDTF">2022-12-14T02:44:00Z</dcterms:created>
  <dcterms:modified xsi:type="dcterms:W3CDTF">2023-09-04T16:46:00Z</dcterms:modified>
</cp:coreProperties>
</file>